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widowControl/>
        <w:numPr>
          <w:ilvl w:val="0"/>
          <w:numId w:val="0"/>
        </w:numPr>
        <w:tabs>
          <w:tab w:val="left" w:pos="-720" w:leader="none"/>
        </w:tabs>
        <w:bidi w:val="0"/>
        <w:ind w:left="0" w:right="-90" w:hanging="0"/>
        <w:jc w:val="both"/>
        <w:textAlignment w:val="auto"/>
        <w:outlineLvl w:val="0"/>
        <w:rPr>
          <w:b w:val="false"/>
          <w:b w:val="false"/>
          <w:lang w:val="ru-RU"/>
        </w:rPr>
      </w:pPr>
      <w:r>
        <w:rPr>
          <w:sz w:val="22"/>
          <w:szCs w:val="22"/>
          <w:lang w:val="ru-RU"/>
        </w:rPr>
        <w:t xml:space="preserve">                                                                                                                                           </w:t>
      </w:r>
    </w:p>
    <w:p>
      <w:pPr>
        <w:pStyle w:val="1"/>
        <w:keepNext/>
        <w:widowControl/>
        <w:numPr>
          <w:ilvl w:val="0"/>
          <w:numId w:val="0"/>
        </w:numPr>
        <w:tabs>
          <w:tab w:val="left" w:pos="-720" w:leader="none"/>
        </w:tabs>
        <w:bidi w:val="0"/>
        <w:ind w:left="0" w:right="-90" w:hanging="0"/>
        <w:jc w:val="both"/>
        <w:textAlignment w:val="auto"/>
        <w:outlineLvl w:val="0"/>
        <w:rPr>
          <w:b w:val="false"/>
          <w:b w:val="false"/>
          <w:lang w:val="ru-RU"/>
        </w:rPr>
      </w:pPr>
      <w:r>
        <w:rPr>
          <w:rFonts w:cs="Arial" w:ascii="Arial" w:hAnsi="Arial"/>
          <w:sz w:val="16"/>
          <w:szCs w:val="16"/>
          <w:lang w:val="ru-RU"/>
        </w:rPr>
        <w:t>ДОГОВОР ОКАЗАНИЯ УСЛУГ СВЯЗИ № __________ от «___»__________ 201_ г.</w:t>
      </w:r>
      <w:r>
        <w:rPr>
          <w:rFonts w:cs="Arial" w:ascii="Arial" w:hAnsi="Arial"/>
          <w:sz w:val="20"/>
          <w:lang w:val="ru-RU"/>
        </w:rPr>
        <w:t xml:space="preserve">  </w:t>
      </w:r>
      <w:r>
        <w:rPr>
          <w:rFonts w:cs="Arial" w:ascii="Arial" w:hAnsi="Arial"/>
          <w:sz w:val="16"/>
          <w:szCs w:val="16"/>
          <w:lang w:val="ru-RU"/>
        </w:rPr>
        <w:t>г. Азов, Ростовской области</w:t>
      </w:r>
    </w:p>
    <w:p>
      <w:pPr>
        <w:pStyle w:val="Normal"/>
        <w:widowControl/>
        <w:tabs>
          <w:tab w:val="left" w:pos="540" w:leader="none"/>
        </w:tabs>
        <w:bidi w:val="0"/>
        <w:ind w:left="0" w:right="0" w:hanging="0"/>
        <w:jc w:val="both"/>
        <w:textAlignment w:val="auto"/>
        <w:rPr>
          <w:lang w:val="ru-RU"/>
        </w:rPr>
      </w:pPr>
      <w:r>
        <w:rPr>
          <w:rFonts w:cs="Arial" w:ascii="Arial" w:hAnsi="Arial"/>
          <w:b/>
          <w:sz w:val="11"/>
          <w:szCs w:val="11"/>
          <w:lang w:val="ru-RU"/>
        </w:rPr>
        <w:t xml:space="preserve">ООО «Пульс-КТ» (ОГРН 107614000123, </w:t>
      </w:r>
      <w:r>
        <w:rPr>
          <w:rFonts w:cs="Arial" w:ascii="Arial" w:hAnsi="Arial"/>
          <w:b/>
          <w:sz w:val="10"/>
          <w:lang w:val="ru-RU"/>
        </w:rPr>
        <w:t>Лицензии Федеральной службы по надзору в сфере связи, информационных технологий и массовых коммуникаций: № 122537 от 02.06.2010 г. на телематические услуги связи, срок действия до 02.06.2015 г. и 122536 от 02.06.2010 г. на услуги связи по передаче данных, за исключением услуг связи по передаче данных для целей передачи голосовой информации, срок действия до 02.06.2015 г.</w:t>
      </w:r>
      <w:r>
        <w:rPr>
          <w:rFonts w:cs="Arial" w:ascii="Arial" w:hAnsi="Arial"/>
          <w:sz w:val="11"/>
          <w:szCs w:val="11"/>
          <w:lang w:val="ru-RU"/>
        </w:rPr>
        <w:t xml:space="preserve">), </w:t>
      </w:r>
      <w:r>
        <w:rPr>
          <w:rFonts w:cs="Arial" w:ascii="Arial" w:hAnsi="Arial"/>
          <w:sz w:val="10"/>
          <w:szCs w:val="10"/>
          <w:lang w:val="ru-RU"/>
        </w:rPr>
        <w:t xml:space="preserve">именуемое в дальнейшем </w:t>
      </w:r>
      <w:r>
        <w:rPr>
          <w:rFonts w:cs="Arial" w:ascii="Arial" w:hAnsi="Arial"/>
          <w:b/>
          <w:sz w:val="10"/>
          <w:szCs w:val="10"/>
          <w:lang w:val="ru-RU"/>
        </w:rPr>
        <w:t>«Оператор»</w:t>
      </w:r>
      <w:r>
        <w:rPr>
          <w:rFonts w:cs="Arial" w:ascii="Arial" w:hAnsi="Arial"/>
          <w:sz w:val="10"/>
          <w:szCs w:val="10"/>
          <w:lang w:val="ru-RU"/>
        </w:rPr>
        <w:t>, в лице директора Коломийца Р.В., действующего на основании Устава, с одной стороны,</w:t>
      </w:r>
    </w:p>
    <w:p>
      <w:pPr>
        <w:pStyle w:val="Normal"/>
        <w:widowControl/>
        <w:tabs>
          <w:tab w:val="left" w:pos="540" w:leader="none"/>
        </w:tabs>
        <w:bidi w:val="0"/>
        <w:ind w:left="0" w:right="0" w:hanging="0"/>
        <w:jc w:val="both"/>
        <w:textAlignment w:val="auto"/>
        <w:rPr>
          <w:rFonts w:ascii="Arial" w:hAnsi="Arial" w:cs="Arial"/>
          <w:sz w:val="11"/>
          <w:szCs w:val="11"/>
          <w:lang w:val="ru-RU"/>
        </w:rPr>
      </w:pPr>
      <w:r>
        <w:rPr>
          <w:rFonts w:cs="Arial" w:ascii="Arial" w:hAnsi="Arial"/>
          <w:sz w:val="11"/>
          <w:szCs w:val="11"/>
          <w:lang w:val="ru-RU"/>
        </w:rPr>
      </w:r>
    </w:p>
    <w:p>
      <w:pPr>
        <w:pStyle w:val="Normal"/>
        <w:widowControl/>
        <w:tabs>
          <w:tab w:val="left" w:pos="540" w:leader="none"/>
        </w:tabs>
        <w:bidi w:val="0"/>
        <w:ind w:left="0" w:right="0" w:hanging="0"/>
        <w:jc w:val="both"/>
        <w:textAlignment w:val="auto"/>
        <w:rPr>
          <w:lang w:val="ru-RU"/>
        </w:rPr>
      </w:pPr>
      <w:r>
        <w:rPr>
          <w:rFonts w:cs="Arial" w:ascii="Arial" w:hAnsi="Arial"/>
          <w:b/>
          <w:sz w:val="11"/>
          <w:szCs w:val="11"/>
          <w:lang w:val="ru-RU"/>
        </w:rPr>
        <w:t>и ___________________________________________________________________________________________________________</w:t>
      </w:r>
      <w:r>
        <w:rPr>
          <w:rFonts w:cs="Arial" w:ascii="Arial" w:hAnsi="Arial"/>
          <w:sz w:val="11"/>
          <w:szCs w:val="11"/>
          <w:lang w:val="ru-RU"/>
        </w:rPr>
        <w:t>(</w:t>
      </w:r>
      <w:r>
        <w:rPr>
          <w:rFonts w:cs="Arial" w:ascii="Arial" w:hAnsi="Arial"/>
          <w:b/>
          <w:sz w:val="11"/>
          <w:szCs w:val="11"/>
          <w:lang w:val="ru-RU"/>
        </w:rPr>
        <w:t>ОГРН__________________________</w:t>
      </w:r>
      <w:r>
        <w:rPr>
          <w:rFonts w:cs="Arial" w:ascii="Arial" w:hAnsi="Arial"/>
          <w:sz w:val="11"/>
          <w:szCs w:val="11"/>
          <w:lang w:val="ru-RU"/>
        </w:rPr>
        <w:t>____),</w:t>
      </w:r>
      <w:r>
        <w:rPr>
          <w:rFonts w:cs="Arial" w:ascii="Arial" w:hAnsi="Arial"/>
          <w:b/>
          <w:sz w:val="11"/>
          <w:szCs w:val="11"/>
          <w:lang w:val="ru-RU"/>
        </w:rPr>
        <w:t xml:space="preserve"> </w:t>
      </w:r>
      <w:r>
        <w:rPr>
          <w:rFonts w:cs="Arial" w:ascii="Arial" w:hAnsi="Arial"/>
          <w:sz w:val="11"/>
          <w:szCs w:val="11"/>
          <w:lang w:val="ru-RU"/>
        </w:rPr>
        <w:t xml:space="preserve">именуемое в дальнейшем </w:t>
      </w:r>
      <w:r>
        <w:rPr>
          <w:rFonts w:cs="Arial" w:ascii="Arial" w:hAnsi="Arial"/>
          <w:b/>
          <w:sz w:val="11"/>
          <w:szCs w:val="11"/>
          <w:lang w:val="ru-RU"/>
        </w:rPr>
        <w:t>«Абонент»</w:t>
      </w:r>
      <w:r>
        <w:rPr>
          <w:rFonts w:cs="Arial" w:ascii="Arial" w:hAnsi="Arial"/>
          <w:sz w:val="11"/>
          <w:szCs w:val="11"/>
          <w:lang w:val="ru-RU"/>
        </w:rPr>
        <w:t xml:space="preserve">, в лице </w:t>
      </w:r>
    </w:p>
    <w:p>
      <w:pPr>
        <w:pStyle w:val="Normal"/>
        <w:widowControl/>
        <w:tabs>
          <w:tab w:val="left" w:pos="540" w:leader="none"/>
        </w:tabs>
        <w:bidi w:val="0"/>
        <w:ind w:left="0" w:right="0" w:hanging="0"/>
        <w:jc w:val="both"/>
        <w:textAlignment w:val="auto"/>
        <w:rPr>
          <w:rFonts w:ascii="Arial" w:hAnsi="Arial" w:cs="Arial"/>
          <w:sz w:val="11"/>
          <w:szCs w:val="11"/>
          <w:lang w:val="ru-RU"/>
        </w:rPr>
      </w:pPr>
      <w:r>
        <w:rPr>
          <w:rFonts w:cs="Arial" w:ascii="Arial" w:hAnsi="Arial"/>
          <w:sz w:val="11"/>
          <w:szCs w:val="11"/>
          <w:lang w:val="ru-RU"/>
        </w:rPr>
      </w:r>
    </w:p>
    <w:p>
      <w:pPr>
        <w:pStyle w:val="Normal"/>
        <w:widowControl/>
        <w:pBdr/>
        <w:tabs>
          <w:tab w:val="left" w:pos="540" w:leader="none"/>
        </w:tabs>
        <w:bidi w:val="0"/>
        <w:ind w:left="0" w:right="0" w:hanging="0"/>
        <w:jc w:val="both"/>
        <w:textAlignment w:val="auto"/>
        <w:rPr/>
      </w:pPr>
      <w:r>
        <w:rPr>
          <w:rFonts w:cs="Arial" w:ascii="Arial" w:hAnsi="Arial"/>
          <w:sz w:val="11"/>
          <w:szCs w:val="11"/>
          <w:lang w:val="ru-RU"/>
        </w:rPr>
        <w:t>______________________________________________________________, действующего на основании ______________________________________, с другой стороны, заключили настоящий Договор о нижеследующем:</w:t>
      </w:r>
    </w:p>
    <w:p>
      <w:pPr>
        <w:sectPr>
          <w:footerReference w:type="default" r:id="rId2"/>
          <w:type w:val="nextPage"/>
          <w:pgSz w:w="11906" w:h="16838"/>
          <w:pgMar w:left="284" w:right="315" w:header="0" w:top="238" w:footer="0" w:bottom="238" w:gutter="0"/>
          <w:pgNumType w:fmt="decimal"/>
          <w:formProt w:val="false"/>
          <w:textDirection w:val="lrTb"/>
          <w:docGrid w:type="default" w:linePitch="240" w:charSpace="2047"/>
        </w:sectPr>
      </w:pPr>
    </w:p>
    <w:p>
      <w:pPr>
        <w:pStyle w:val="Normal"/>
        <w:widowControl/>
        <w:tabs>
          <w:tab w:val="left" w:pos="0" w:leader="none"/>
          <w:tab w:val="left" w:pos="858" w:leader="none"/>
        </w:tabs>
        <w:bidi w:val="0"/>
        <w:ind w:left="0" w:right="0" w:hanging="0"/>
        <w:jc w:val="both"/>
        <w:textAlignment w:val="baseline"/>
        <w:rPr>
          <w:lang w:val="ru-RU"/>
        </w:rPr>
      </w:pPr>
      <w:r>
        <w:rPr>
          <w:rFonts w:cs="Arial" w:ascii="Arial" w:hAnsi="Arial"/>
          <w:b/>
          <w:sz w:val="10"/>
          <w:szCs w:val="10"/>
          <w:lang w:val="ru-RU"/>
        </w:rPr>
        <w:t>1.       ПРЕДМЕТ ДОГОВОРА</w:t>
      </w:r>
    </w:p>
    <w:p>
      <w:pPr>
        <w:pStyle w:val="Normal"/>
        <w:widowControl/>
        <w:numPr>
          <w:ilvl w:val="1"/>
          <w:numId w:val="4"/>
        </w:numPr>
        <w:tabs>
          <w:tab w:val="left" w:pos="284" w:leader="none"/>
        </w:tabs>
        <w:bidi w:val="0"/>
        <w:ind w:left="284" w:right="0" w:hanging="0"/>
        <w:jc w:val="both"/>
        <w:textAlignment w:val="baseline"/>
        <w:rPr>
          <w:lang w:val="ru-RU"/>
        </w:rPr>
      </w:pPr>
      <w:r>
        <w:rPr>
          <w:rFonts w:cs="Arial" w:ascii="Arial" w:hAnsi="Arial"/>
          <w:sz w:val="10"/>
          <w:szCs w:val="10"/>
          <w:lang w:val="ru-RU"/>
        </w:rPr>
        <w:t>Настоящий Договор определяет порядок взаимоотношений сторон при оказании Оператором услуг связи Абоненту. Порядок оказания конкретных услуг, их технические и иные процедурные особенности, а также правила пользования услугами устанавливаются Правилами оказания услуг связи ООО «Пульс-КТ» по каждому виду услуг (далее «Правила»), являющимися неотъемлемой частью настоящего Договора (далее – Договор).</w:t>
      </w:r>
    </w:p>
    <w:p>
      <w:pPr>
        <w:pStyle w:val="Normal"/>
        <w:widowControl/>
        <w:numPr>
          <w:ilvl w:val="1"/>
          <w:numId w:val="4"/>
        </w:numPr>
        <w:tabs>
          <w:tab w:val="left" w:pos="284" w:leader="none"/>
        </w:tabs>
        <w:bidi w:val="0"/>
        <w:ind w:left="284" w:right="0" w:hanging="0"/>
        <w:jc w:val="both"/>
        <w:textAlignment w:val="baseline"/>
        <w:rPr/>
      </w:pPr>
      <w:r>
        <w:rPr>
          <w:rFonts w:cs="Arial" w:ascii="Arial" w:hAnsi="Arial"/>
          <w:sz w:val="10"/>
          <w:szCs w:val="10"/>
          <w:lang w:val="ru-RU"/>
        </w:rPr>
        <w:t xml:space="preserve">Правила оказания услуг связи опубликованы на </w:t>
      </w:r>
      <w:r>
        <w:rPr>
          <w:rFonts w:cs="Arial" w:ascii="Arial" w:hAnsi="Arial"/>
          <w:sz w:val="10"/>
          <w:szCs w:val="10"/>
        </w:rPr>
        <w:t>www</w:t>
      </w:r>
      <w:r>
        <w:rPr>
          <w:rFonts w:cs="Arial" w:ascii="Arial" w:hAnsi="Arial"/>
          <w:sz w:val="10"/>
          <w:szCs w:val="10"/>
          <w:lang w:val="ru-RU"/>
        </w:rPr>
        <w:t xml:space="preserve">-сервере Оператора по адресу: </w:t>
      </w:r>
      <w:hyperlink r:id="rId3">
        <w:r>
          <w:rPr>
            <w:rStyle w:val="Style13"/>
            <w:rFonts w:cs="Arial" w:ascii="Arial" w:hAnsi="Arial"/>
            <w:sz w:val="10"/>
            <w:szCs w:val="10"/>
            <w:lang w:val="en-US" w:eastAsia="ru-RU" w:bidi="ar-SA"/>
          </w:rPr>
          <w:t>http</w:t>
        </w:r>
        <w:r>
          <w:rPr>
            <w:rStyle w:val="Style13"/>
            <w:rFonts w:cs="Arial" w:ascii="Arial" w:hAnsi="Arial"/>
            <w:sz w:val="10"/>
            <w:szCs w:val="10"/>
            <w:lang w:val="ru-RU" w:eastAsia="ru-RU" w:bidi="ar-SA"/>
          </w:rPr>
          <w:t>://</w:t>
        </w:r>
        <w:r>
          <w:rPr>
            <w:rStyle w:val="Style13"/>
            <w:rFonts w:cs="Arial" w:ascii="Arial" w:hAnsi="Arial"/>
            <w:sz w:val="10"/>
            <w:szCs w:val="10"/>
            <w:lang w:val="en-US" w:eastAsia="ru-RU" w:bidi="ar-SA"/>
          </w:rPr>
          <w:t>www</w:t>
        </w:r>
        <w:r>
          <w:rPr>
            <w:rStyle w:val="Style13"/>
            <w:rFonts w:cs="Arial" w:ascii="Arial" w:hAnsi="Arial"/>
            <w:sz w:val="10"/>
            <w:szCs w:val="10"/>
            <w:lang w:val="ru-RU" w:eastAsia="ru-RU" w:bidi="ar-SA"/>
          </w:rPr>
          <w:t>.</w:t>
        </w:r>
        <w:r>
          <w:rPr>
            <w:rStyle w:val="Style13"/>
            <w:rFonts w:cs="Arial" w:ascii="Arial" w:hAnsi="Arial"/>
            <w:sz w:val="10"/>
            <w:szCs w:val="10"/>
            <w:lang w:val="en-US" w:eastAsia="ru-RU" w:bidi="ar-SA"/>
          </w:rPr>
          <w:t>trkpuls</w:t>
        </w:r>
        <w:r>
          <w:rPr>
            <w:rStyle w:val="Style13"/>
            <w:rFonts w:cs="Arial" w:ascii="Arial" w:hAnsi="Arial"/>
            <w:sz w:val="10"/>
            <w:szCs w:val="10"/>
            <w:lang w:val="ru-RU" w:eastAsia="ru-RU" w:bidi="ar-SA"/>
          </w:rPr>
          <w:t>.</w:t>
        </w:r>
        <w:r>
          <w:rPr>
            <w:rStyle w:val="Style13"/>
            <w:rFonts w:cs="Arial" w:ascii="Arial" w:hAnsi="Arial"/>
            <w:sz w:val="10"/>
            <w:szCs w:val="10"/>
            <w:lang w:val="en-US" w:eastAsia="ru-RU" w:bidi="ar-SA"/>
          </w:rPr>
          <w:t>ru</w:t>
        </w:r>
      </w:hyperlink>
      <w:r>
        <w:rPr>
          <w:rFonts w:cs="Arial" w:ascii="Arial" w:hAnsi="Arial"/>
          <w:sz w:val="10"/>
          <w:szCs w:val="10"/>
          <w:lang w:val="ru-RU"/>
        </w:rPr>
        <w:t xml:space="preserve">, являются официальным документом, неотъемлемой частью договора и устанавливаются Оператором одинаковыми для всех потребителей. Ознакомиться с Правилами также возможно в абонентском отделе Оператора. </w:t>
      </w:r>
    </w:p>
    <w:p>
      <w:pPr>
        <w:pStyle w:val="Normal"/>
        <w:widowControl/>
        <w:numPr>
          <w:ilvl w:val="1"/>
          <w:numId w:val="4"/>
        </w:numPr>
        <w:tabs>
          <w:tab w:val="left" w:pos="284" w:leader="none"/>
        </w:tabs>
        <w:bidi w:val="0"/>
        <w:ind w:left="284" w:right="0" w:hanging="0"/>
        <w:jc w:val="both"/>
        <w:textAlignment w:val="baseline"/>
        <w:rPr>
          <w:lang w:val="ru-RU"/>
        </w:rPr>
      </w:pPr>
      <w:r>
        <w:rPr>
          <w:rFonts w:cs="Arial" w:ascii="Arial" w:hAnsi="Arial"/>
          <w:sz w:val="10"/>
          <w:szCs w:val="10"/>
          <w:lang w:val="ru-RU"/>
        </w:rPr>
        <w:t>Перечень заказанных Абонентом услуг определяется в заявке, оформляемой при заключении настоящего Договора и являющейся неотъемлемой частью настоящего Договора (далее – Заявка).</w:t>
      </w:r>
    </w:p>
    <w:p>
      <w:pPr>
        <w:pStyle w:val="Normal"/>
        <w:widowControl/>
        <w:tabs>
          <w:tab w:val="left" w:pos="0" w:leader="none"/>
          <w:tab w:val="left" w:pos="284" w:leader="none"/>
        </w:tabs>
        <w:bidi w:val="0"/>
        <w:ind w:left="284" w:right="0" w:hanging="284"/>
        <w:jc w:val="both"/>
        <w:textAlignment w:val="baseline"/>
        <w:rPr>
          <w:lang w:val="ru-RU"/>
        </w:rPr>
      </w:pPr>
      <w:r>
        <w:rPr>
          <w:rFonts w:cs="Arial" w:ascii="Arial" w:hAnsi="Arial"/>
          <w:b/>
          <w:bCs/>
          <w:sz w:val="10"/>
          <w:szCs w:val="10"/>
          <w:lang w:val="ru-RU"/>
        </w:rPr>
        <w:t>2.       ОБЯЗАННОСТИ ОПЕРАТОРА</w:t>
      </w:r>
    </w:p>
    <w:p>
      <w:pPr>
        <w:pStyle w:val="Normal"/>
        <w:widowControl/>
        <w:numPr>
          <w:ilvl w:val="1"/>
          <w:numId w:val="1"/>
        </w:numPr>
        <w:tabs>
          <w:tab w:val="left" w:pos="284" w:leader="none"/>
          <w:tab w:val="left" w:pos="426" w:leader="none"/>
        </w:tabs>
        <w:bidi w:val="0"/>
        <w:ind w:left="284" w:right="0" w:hanging="0"/>
        <w:jc w:val="both"/>
        <w:textAlignment w:val="auto"/>
        <w:rPr>
          <w:lang w:val="ru-RU"/>
        </w:rPr>
      </w:pPr>
      <w:r>
        <w:rPr>
          <w:rFonts w:cs="Arial" w:ascii="Arial" w:hAnsi="Arial"/>
          <w:sz w:val="10"/>
          <w:szCs w:val="10"/>
          <w:lang w:val="ru-RU"/>
        </w:rPr>
        <w:t xml:space="preserve">Оказывать Абоненту услуги связи в соответствии с условиями‚ определенными настоящим Договором, Правилами, Заявкой, с учетом требований действующего законодательства РФ. </w:t>
      </w:r>
    </w:p>
    <w:p>
      <w:pPr>
        <w:pStyle w:val="Normal"/>
        <w:widowControl/>
        <w:numPr>
          <w:ilvl w:val="1"/>
          <w:numId w:val="1"/>
        </w:numPr>
        <w:tabs>
          <w:tab w:val="left" w:pos="284" w:leader="none"/>
          <w:tab w:val="left" w:pos="426" w:leader="none"/>
        </w:tabs>
        <w:bidi w:val="0"/>
        <w:ind w:left="284" w:right="0" w:hanging="0"/>
        <w:jc w:val="both"/>
        <w:textAlignment w:val="auto"/>
        <w:rPr>
          <w:lang w:val="ru-RU"/>
        </w:rPr>
      </w:pPr>
      <w:r>
        <w:rPr>
          <w:rFonts w:cs="Arial" w:ascii="Arial" w:hAnsi="Arial"/>
          <w:sz w:val="10"/>
          <w:szCs w:val="10"/>
          <w:lang w:val="ru-RU"/>
        </w:rPr>
        <w:t>Устранять в сроки, установленные Правилами оказания соответствующих услуг Оператора, неисправности, препятствующие пользованию услугами связи.</w:t>
      </w:r>
    </w:p>
    <w:p>
      <w:pPr>
        <w:pStyle w:val="Normal"/>
        <w:widowControl/>
        <w:numPr>
          <w:ilvl w:val="1"/>
          <w:numId w:val="1"/>
        </w:numPr>
        <w:tabs>
          <w:tab w:val="left" w:pos="284" w:leader="none"/>
          <w:tab w:val="left" w:pos="426" w:leader="none"/>
        </w:tabs>
        <w:bidi w:val="0"/>
        <w:ind w:left="284" w:right="0" w:hanging="0"/>
        <w:jc w:val="both"/>
        <w:textAlignment w:val="auto"/>
        <w:rPr/>
      </w:pPr>
      <w:r>
        <w:rPr>
          <w:rFonts w:cs="Arial" w:ascii="Arial" w:hAnsi="Arial"/>
          <w:sz w:val="10"/>
          <w:szCs w:val="10"/>
          <w:lang w:val="ru-RU"/>
        </w:rPr>
        <w:t>Обеспечивать Абоненту возможность пользования услугами связи 24 часа в сутки, за исключением периодов проведения ремонтных или профилактических работ, порядок проведения которых устанавливается Правилами.</w:t>
      </w:r>
    </w:p>
    <w:p>
      <w:pPr>
        <w:pStyle w:val="Normal"/>
        <w:widowControl/>
        <w:numPr>
          <w:ilvl w:val="1"/>
          <w:numId w:val="1"/>
        </w:numPr>
        <w:tabs>
          <w:tab w:val="left" w:pos="284" w:leader="none"/>
          <w:tab w:val="left" w:pos="426" w:leader="none"/>
        </w:tabs>
        <w:bidi w:val="0"/>
        <w:ind w:left="284" w:right="0" w:hanging="0"/>
        <w:jc w:val="both"/>
        <w:textAlignment w:val="auto"/>
        <w:rPr/>
      </w:pPr>
      <w:r>
        <w:rPr>
          <w:rFonts w:cs="Arial" w:ascii="Arial" w:hAnsi="Arial"/>
          <w:sz w:val="10"/>
          <w:szCs w:val="10"/>
          <w:lang w:val="ru-RU"/>
        </w:rPr>
        <w:t>Осуществлять информационно-справочное обслуживание Абонента в порядке, установленном Правилами. Оказание бесплатных информационно-справочных услуг может производиться с использованием автоинформаторов или информационных систем (сайта Оператора), а также в местах работы с абонентами.</w:t>
      </w:r>
    </w:p>
    <w:p>
      <w:pPr>
        <w:pStyle w:val="Normal"/>
        <w:widowControl/>
        <w:numPr>
          <w:ilvl w:val="1"/>
          <w:numId w:val="1"/>
        </w:numPr>
        <w:tabs>
          <w:tab w:val="left" w:pos="284" w:leader="none"/>
          <w:tab w:val="left" w:pos="426" w:leader="none"/>
        </w:tabs>
        <w:bidi w:val="0"/>
        <w:ind w:left="284" w:right="0" w:hanging="0"/>
        <w:jc w:val="both"/>
        <w:textAlignment w:val="baseline"/>
        <w:rPr>
          <w:lang w:val="ru-RU"/>
        </w:rPr>
      </w:pPr>
      <w:r>
        <w:rPr>
          <w:rFonts w:cs="Arial" w:ascii="Arial" w:hAnsi="Arial"/>
          <w:sz w:val="10"/>
          <w:szCs w:val="10"/>
          <w:lang w:val="ru-RU"/>
        </w:rPr>
        <w:t>Вести лицевые счета Абонента, на которых отражать поступление средств Оператору, а также списание этих средств в счет оплаты оказанных Абоненту услуг. Своевременно зачислять платежи Абонента на Лицевые счета в соответствии с порядком расчетов, определенным Правилами.</w:t>
      </w:r>
    </w:p>
    <w:p>
      <w:pPr>
        <w:pStyle w:val="Normal"/>
        <w:widowControl/>
        <w:numPr>
          <w:ilvl w:val="1"/>
          <w:numId w:val="1"/>
        </w:numPr>
        <w:tabs>
          <w:tab w:val="left" w:pos="284" w:leader="none"/>
          <w:tab w:val="left" w:pos="426" w:leader="none"/>
        </w:tabs>
        <w:bidi w:val="0"/>
        <w:ind w:left="284" w:right="0" w:hanging="0"/>
        <w:jc w:val="both"/>
        <w:textAlignment w:val="baseline"/>
        <w:rPr>
          <w:lang w:val="ru-RU"/>
        </w:rPr>
      </w:pPr>
      <w:r>
        <w:rPr>
          <w:rFonts w:cs="Arial" w:ascii="Arial" w:hAnsi="Arial"/>
          <w:sz w:val="10"/>
          <w:szCs w:val="10"/>
          <w:lang w:val="ru-RU"/>
        </w:rPr>
        <w:t>Выполнять дополнительные обязательства, предусмотренные Правилами.</w:t>
      </w:r>
    </w:p>
    <w:p>
      <w:pPr>
        <w:pStyle w:val="Normal"/>
        <w:widowControl/>
        <w:tabs>
          <w:tab w:val="left" w:pos="0" w:leader="none"/>
          <w:tab w:val="left" w:pos="284" w:leader="none"/>
        </w:tabs>
        <w:bidi w:val="0"/>
        <w:ind w:left="284" w:right="0" w:hanging="284"/>
        <w:jc w:val="left"/>
        <w:textAlignment w:val="baseline"/>
        <w:rPr>
          <w:lang w:val="ru-RU"/>
        </w:rPr>
      </w:pPr>
      <w:r>
        <w:rPr>
          <w:rFonts w:cs="Arial" w:ascii="Arial" w:hAnsi="Arial"/>
          <w:b/>
          <w:bCs/>
          <w:sz w:val="10"/>
          <w:szCs w:val="10"/>
          <w:lang w:val="ru-RU"/>
        </w:rPr>
        <w:t>3.       ПРАВА ОПЕРАТОРА</w:t>
      </w:r>
    </w:p>
    <w:p>
      <w:pPr>
        <w:pStyle w:val="Normal"/>
        <w:widowControl/>
        <w:numPr>
          <w:ilvl w:val="1"/>
          <w:numId w:val="2"/>
        </w:numPr>
        <w:tabs>
          <w:tab w:val="left" w:pos="284" w:leader="none"/>
        </w:tabs>
        <w:bidi w:val="0"/>
        <w:ind w:left="284" w:right="0" w:hanging="0"/>
        <w:jc w:val="both"/>
        <w:textAlignment w:val="auto"/>
        <w:rPr>
          <w:lang w:val="ru-RU"/>
        </w:rPr>
      </w:pPr>
      <w:r>
        <w:rPr>
          <w:rFonts w:cs="Arial" w:ascii="Arial" w:hAnsi="Arial"/>
          <w:sz w:val="10"/>
          <w:szCs w:val="10"/>
          <w:lang w:val="ru-RU"/>
        </w:rPr>
        <w:t>Приостанавливать оказание услуг связи Абоненту в случае нарушения Абонентом требований, предусмотренных Договором, Правилами оказания услуг Оператора, иными документами, являющимися неотъемлемой часть Договора, а также в случаях, установленных законодательством Российской Федерации.</w:t>
      </w:r>
    </w:p>
    <w:p>
      <w:pPr>
        <w:pStyle w:val="Normal"/>
        <w:widowControl/>
        <w:numPr>
          <w:ilvl w:val="1"/>
          <w:numId w:val="2"/>
        </w:numPr>
        <w:tabs>
          <w:tab w:val="left" w:pos="284" w:leader="none"/>
        </w:tabs>
        <w:bidi w:val="0"/>
        <w:ind w:left="284" w:right="0" w:hanging="0"/>
        <w:jc w:val="both"/>
        <w:textAlignment w:val="auto"/>
        <w:rPr/>
      </w:pPr>
      <w:r>
        <w:rPr>
          <w:rFonts w:cs="Arial" w:ascii="Arial" w:hAnsi="Arial"/>
          <w:sz w:val="10"/>
          <w:szCs w:val="10"/>
          <w:lang w:val="ru-RU"/>
        </w:rPr>
        <w:t>Осуществлять ограничение отдельных действий Абонента, если такие действия создают угрозу для нормального функционирования сети связи.</w:t>
      </w:r>
    </w:p>
    <w:p>
      <w:pPr>
        <w:pStyle w:val="Normal"/>
        <w:widowControl/>
        <w:numPr>
          <w:ilvl w:val="1"/>
          <w:numId w:val="2"/>
        </w:numPr>
        <w:tabs>
          <w:tab w:val="left" w:pos="284" w:leader="none"/>
        </w:tabs>
        <w:bidi w:val="0"/>
        <w:ind w:left="284" w:right="0" w:hanging="0"/>
        <w:jc w:val="both"/>
        <w:textAlignment w:val="auto"/>
        <w:rPr>
          <w:lang w:val="ru-RU"/>
        </w:rPr>
      </w:pPr>
      <w:r>
        <w:rPr>
          <w:rFonts w:cs="Arial" w:ascii="Arial" w:hAnsi="Arial"/>
          <w:sz w:val="10"/>
          <w:szCs w:val="10"/>
          <w:lang w:val="ru-RU"/>
        </w:rPr>
        <w:t>Изменять в одностороннем порядке тарифы и (или) тарифные планы для оплаты услуг связи, известив об этом Абонента не менее чем за 10 дней до введения новых тарифов и (или) тарифных планов. Порядок извещения об изменении тарифов на конкретную услугу устанавливается Правилами.</w:t>
      </w:r>
    </w:p>
    <w:p>
      <w:pPr>
        <w:pStyle w:val="Normal"/>
        <w:widowControl/>
        <w:tabs>
          <w:tab w:val="left" w:pos="0" w:leader="none"/>
          <w:tab w:val="left" w:pos="284" w:leader="none"/>
        </w:tabs>
        <w:bidi w:val="0"/>
        <w:ind w:left="284" w:right="0" w:hanging="284"/>
        <w:jc w:val="left"/>
        <w:textAlignment w:val="baseline"/>
        <w:rPr>
          <w:lang w:val="ru-RU"/>
        </w:rPr>
      </w:pPr>
      <w:r>
        <w:rPr>
          <w:rFonts w:cs="Arial" w:ascii="Arial" w:hAnsi="Arial"/>
          <w:b/>
          <w:bCs/>
          <w:sz w:val="10"/>
          <w:szCs w:val="10"/>
          <w:lang w:val="ru-RU"/>
        </w:rPr>
        <w:t>4.       ОБЯЗАННОСТИ АБОНЕНТА</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Предоставлять за свой счет соответствующее пользовательское (оконечное) оборудование, обеспечивать наличие в помещении Абонента абонентской распределительной системы, если предоставление оборудования и монтаж абонентской распределительной системы Оператором предварительно не будет согласовано Сторонами.</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Пользоваться услугами связи в соответствии с условиями‚ определенными настоящим Договором, Правилами, Заявкой, с учетом требований действующего законодательства РФ.</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Не подключать к абонентской линии (абонентской распределительной системе) оборудование, которое не соответствует установленным требованиям или пользовательское (оконечное) оборудование третьих лиц.</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Содержать в исправном состоянии абонентскую линию и пользовательское (оконечное) оборудование и (или) абонентскую распределительную систему, находящиеся в помещении Абонента, а также соблюдать правила эксплуатации этого оборудования и системы. Содержать сетевые настройки ОС в состоянии «по умолчанию».</w:t>
      </w:r>
    </w:p>
    <w:p>
      <w:pPr>
        <w:pStyle w:val="Normal"/>
        <w:widowControl/>
        <w:numPr>
          <w:ilvl w:val="1"/>
          <w:numId w:val="3"/>
        </w:numPr>
        <w:tabs>
          <w:tab w:val="left" w:pos="284" w:leader="none"/>
        </w:tabs>
        <w:bidi w:val="0"/>
        <w:ind w:left="284" w:right="0" w:hanging="0"/>
        <w:jc w:val="both"/>
        <w:textAlignment w:val="auto"/>
        <w:rPr/>
      </w:pPr>
      <w:r>
        <w:rPr>
          <w:rFonts w:cs="Arial" w:ascii="Arial" w:hAnsi="Arial"/>
          <w:sz w:val="10"/>
          <w:szCs w:val="10"/>
          <w:lang w:val="ru-RU"/>
        </w:rPr>
        <w:t xml:space="preserve">Беспрепятственно допускать к оборудованию сети, абонентским линиям, абонентским распределительным системам и подключенному к ним пользовательскому оконечному оборудованию работников Оператора связи для проведения необходимых ремонтно-профилактических работ и модернизации сети </w:t>
      </w:r>
    </w:p>
    <w:p>
      <w:pPr>
        <w:pStyle w:val="Normal"/>
        <w:widowControl/>
        <w:numPr>
          <w:ilvl w:val="1"/>
          <w:numId w:val="3"/>
        </w:numPr>
        <w:tabs>
          <w:tab w:val="left" w:pos="284" w:leader="none"/>
        </w:tabs>
        <w:bidi w:val="0"/>
        <w:ind w:left="284" w:right="0" w:hanging="0"/>
        <w:jc w:val="both"/>
        <w:textAlignment w:val="auto"/>
        <w:rPr/>
      </w:pPr>
      <w:r>
        <w:rPr>
          <w:rFonts w:cs="Arial" w:ascii="Arial" w:hAnsi="Arial"/>
          <w:sz w:val="10"/>
          <w:szCs w:val="10"/>
          <w:lang w:val="ru-RU"/>
        </w:rPr>
        <w:t>Соблюдать порядок уведомления Оператора о неисправностях. В случае необходимости обращаться от своего имени в органы управления многоквартирного жилого дома, где Абоненту оказываются услуги, для организации доступа сотрудников Оператора в нежилые помещения данного дома с целью устранения неисправностей на сети связи.</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Не допускать самовольного вскрытия и/или повреждения распределительных и иных устройств сети, самовольного подключения или отключения абонентских линий.</w:t>
      </w:r>
    </w:p>
    <w:p>
      <w:pPr>
        <w:pStyle w:val="Normal"/>
        <w:widowControl/>
        <w:numPr>
          <w:ilvl w:val="1"/>
          <w:numId w:val="3"/>
        </w:numPr>
        <w:tabs>
          <w:tab w:val="left" w:pos="284" w:leader="none"/>
        </w:tabs>
        <w:bidi w:val="0"/>
        <w:ind w:left="284" w:right="0" w:hanging="0"/>
        <w:jc w:val="both"/>
        <w:textAlignment w:val="auto"/>
        <w:rPr/>
      </w:pPr>
      <w:r>
        <w:rPr>
          <w:rFonts w:cs="Arial" w:ascii="Arial" w:hAnsi="Arial"/>
          <w:sz w:val="10"/>
          <w:szCs w:val="10"/>
          <w:lang w:val="ru-RU"/>
        </w:rPr>
        <w:t xml:space="preserve">Самостоятельно следить за финансовым состоянием своего лицевого счета с помощью сервера статистики. Протоколы использования Абонентом сервисов (информация о потребленных услугах и платежах), доступ к которым предоставлен на основании его индивидуального пароля, отражаются на сервере статистики Оператора </w:t>
      </w:r>
      <w:hyperlink r:id="rId4">
        <w:r>
          <w:rPr>
            <w:rStyle w:val="Style13"/>
            <w:rFonts w:cs="Arial" w:ascii="Arial" w:hAnsi="Arial"/>
            <w:sz w:val="10"/>
            <w:szCs w:val="10"/>
            <w:lang w:val="en-US" w:eastAsia="ru-RU" w:bidi="ar-SA"/>
          </w:rPr>
          <w:t>https</w:t>
        </w:r>
        <w:r>
          <w:rPr>
            <w:rStyle w:val="Style13"/>
            <w:rFonts w:cs="Arial" w:ascii="Arial" w:hAnsi="Arial"/>
            <w:sz w:val="10"/>
            <w:szCs w:val="10"/>
            <w:lang w:val="ru-RU" w:eastAsia="ru-RU" w:bidi="ar-SA"/>
          </w:rPr>
          <w:t>://</w:t>
        </w:r>
        <w:r>
          <w:rPr>
            <w:rStyle w:val="Style13"/>
            <w:rFonts w:cs="Arial" w:ascii="Arial" w:hAnsi="Arial"/>
            <w:sz w:val="10"/>
            <w:szCs w:val="10"/>
            <w:lang w:val="en-US" w:eastAsia="ru-RU" w:bidi="ar-SA"/>
          </w:rPr>
          <w:t>lk</w:t>
        </w:r>
        <w:r>
          <w:rPr>
            <w:rStyle w:val="Style13"/>
            <w:rFonts w:cs="Arial" w:ascii="Arial" w:hAnsi="Arial"/>
            <w:sz w:val="10"/>
            <w:szCs w:val="10"/>
            <w:lang w:val="ru-RU" w:eastAsia="ru-RU" w:bidi="ar-SA"/>
          </w:rPr>
          <w:t>.</w:t>
        </w:r>
        <w:r>
          <w:rPr>
            <w:rStyle w:val="Style13"/>
            <w:rFonts w:cs="Arial" w:ascii="Arial" w:hAnsi="Arial"/>
            <w:sz w:val="10"/>
            <w:szCs w:val="10"/>
            <w:lang w:val="en-US" w:eastAsia="ru-RU" w:bidi="ar-SA"/>
          </w:rPr>
          <w:t>trkpuls</w:t>
        </w:r>
        <w:r>
          <w:rPr>
            <w:rStyle w:val="Style13"/>
            <w:rFonts w:cs="Arial" w:ascii="Arial" w:hAnsi="Arial"/>
            <w:sz w:val="10"/>
            <w:szCs w:val="10"/>
            <w:lang w:val="ru-RU" w:eastAsia="ru-RU" w:bidi="ar-SA"/>
          </w:rPr>
          <w:t>.</w:t>
        </w:r>
        <w:r>
          <w:rPr>
            <w:rStyle w:val="Style13"/>
            <w:rFonts w:cs="Arial" w:ascii="Arial" w:hAnsi="Arial"/>
            <w:sz w:val="10"/>
            <w:szCs w:val="10"/>
            <w:lang w:val="en-US" w:eastAsia="ru-RU" w:bidi="ar-SA"/>
          </w:rPr>
          <w:t>ru</w:t>
        </w:r>
      </w:hyperlink>
      <w:r>
        <w:rPr>
          <w:rFonts w:cs="Arial" w:ascii="Arial" w:hAnsi="Arial"/>
          <w:sz w:val="10"/>
          <w:szCs w:val="10"/>
          <w:lang w:val="ru-RU"/>
        </w:rPr>
        <w:t xml:space="preserve"> и безусловно признаются Абонентом.</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Своевременно и полностью производить оплату за услуги, предоставляемые Оператором в соответствии с настоящим Договором, Правилами и выбранным тарифным планом.</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 xml:space="preserve">Абонент самостоятельно несет ответственность за правильность производимых им платежей. </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Абонент обязуется в течение 3-х дней с момента заключения настоящего Договора предоставить Оператору список лиц, использующих его пользовательское (оконечное) оборудование, содержащий: фамилию, имя, отчество (при наличии), место жительства, реквизиты основного документа, удостоверяющего личность  указанных лиц, который должен быть заверен уполномоченным представителем Абонента.  Указанный список лиц подлежит  обновлению Абонентом и его предоставлению Оператору  не реже одного раза в квартал.</w:t>
      </w:r>
    </w:p>
    <w:p>
      <w:pPr>
        <w:pStyle w:val="Normal"/>
        <w:widowControl/>
        <w:numPr>
          <w:ilvl w:val="1"/>
          <w:numId w:val="3"/>
        </w:numPr>
        <w:tabs>
          <w:tab w:val="left" w:pos="284" w:leader="none"/>
          <w:tab w:val="left" w:pos="426" w:leader="none"/>
        </w:tabs>
        <w:bidi w:val="0"/>
        <w:ind w:left="284" w:right="0" w:hanging="0"/>
        <w:jc w:val="both"/>
        <w:textAlignment w:val="baseline"/>
        <w:rPr>
          <w:lang w:val="ru-RU"/>
        </w:rPr>
      </w:pPr>
      <w:r>
        <w:rPr>
          <w:rFonts w:cs="Arial" w:ascii="Arial" w:hAnsi="Arial"/>
          <w:sz w:val="10"/>
          <w:szCs w:val="10"/>
          <w:lang w:val="ru-RU"/>
        </w:rPr>
        <w:t>Выполнять дополнительные обязательства, предусмотренные Правилами.</w:t>
      </w:r>
    </w:p>
    <w:p>
      <w:pPr>
        <w:pStyle w:val="Normal"/>
        <w:widowControl w:val="false"/>
        <w:numPr>
          <w:ilvl w:val="0"/>
          <w:numId w:val="3"/>
        </w:numPr>
        <w:tabs>
          <w:tab w:val="left" w:pos="284" w:leader="none"/>
        </w:tabs>
        <w:bidi w:val="0"/>
        <w:ind w:left="284" w:right="0" w:hanging="0"/>
        <w:jc w:val="both"/>
        <w:textAlignment w:val="baseline"/>
        <w:rPr>
          <w:lang w:val="ru-RU"/>
        </w:rPr>
      </w:pPr>
      <w:r>
        <w:rPr>
          <w:rFonts w:cs="Arial" w:ascii="Arial" w:hAnsi="Arial"/>
          <w:b/>
          <w:sz w:val="10"/>
          <w:szCs w:val="10"/>
          <w:lang w:val="ru-RU"/>
        </w:rPr>
        <w:t>ПРАВА АБОНЕНТА</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Изменить перечень услуг и (или) тарифный план на услуги в порядке, установленном Правилами.</w:t>
      </w:r>
    </w:p>
    <w:p>
      <w:pPr>
        <w:pStyle w:val="Normal"/>
        <w:widowControl/>
        <w:numPr>
          <w:ilvl w:val="1"/>
          <w:numId w:val="3"/>
        </w:numPr>
        <w:tabs>
          <w:tab w:val="left" w:pos="284" w:leader="none"/>
        </w:tabs>
        <w:bidi w:val="0"/>
        <w:ind w:left="284" w:right="0" w:hanging="0"/>
        <w:jc w:val="both"/>
        <w:textAlignment w:val="auto"/>
        <w:rPr/>
      </w:pPr>
      <w:r>
        <w:rPr>
          <w:rFonts w:cs="Arial" w:ascii="Arial" w:hAnsi="Arial"/>
          <w:sz w:val="10"/>
          <w:szCs w:val="10"/>
          <w:lang w:val="ru-RU"/>
        </w:rPr>
        <w:t>Отказаться от оплаты не предусмотренных Договором услуг связи, предоставленных Абоненту без его согласия.</w:t>
      </w:r>
    </w:p>
    <w:p>
      <w:pPr>
        <w:pStyle w:val="Normal"/>
        <w:widowControl/>
        <w:numPr>
          <w:ilvl w:val="1"/>
          <w:numId w:val="3"/>
        </w:numPr>
        <w:tabs>
          <w:tab w:val="left" w:pos="284" w:leader="none"/>
        </w:tabs>
        <w:bidi w:val="0"/>
        <w:ind w:left="284" w:right="0" w:hanging="0"/>
        <w:jc w:val="both"/>
        <w:textAlignment w:val="baseline"/>
        <w:rPr>
          <w:lang w:val="ru-RU"/>
        </w:rPr>
      </w:pPr>
      <w:r>
        <w:rPr>
          <w:rFonts w:cs="Arial" w:ascii="Arial" w:hAnsi="Arial"/>
          <w:sz w:val="10"/>
          <w:szCs w:val="10"/>
          <w:lang w:val="ru-RU"/>
        </w:rPr>
        <w:t xml:space="preserve">Абонент вправе потребовать приостановки оказания ему Услуг на срок, указанный в его письменном заявлении.  Порядок оформления приостановления оказания конкретной услуги устанавливается Правилами. </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Требовать возврата средств, внесенных в качестве аванса, в порядке, предусмотренном Договором и Правилами.</w:t>
      </w:r>
    </w:p>
    <w:p>
      <w:pPr>
        <w:pStyle w:val="Normal"/>
        <w:widowControl w:val="false"/>
        <w:numPr>
          <w:ilvl w:val="0"/>
          <w:numId w:val="3"/>
        </w:numPr>
        <w:tabs>
          <w:tab w:val="left" w:pos="284" w:leader="none"/>
        </w:tabs>
        <w:bidi w:val="0"/>
        <w:ind w:left="284" w:right="0" w:hanging="0"/>
        <w:jc w:val="both"/>
        <w:textAlignment w:val="baseline"/>
        <w:rPr>
          <w:lang w:val="ru-RU"/>
        </w:rPr>
      </w:pPr>
      <w:r>
        <w:rPr>
          <w:rFonts w:cs="Arial" w:ascii="Arial" w:hAnsi="Arial"/>
          <w:b/>
          <w:sz w:val="10"/>
          <w:szCs w:val="10"/>
          <w:lang w:val="ru-RU"/>
        </w:rPr>
        <w:t>ПОРЯДОК, СРОК И ФОРМА РАСЧЕТОВ</w:t>
      </w:r>
    </w:p>
    <w:p>
      <w:pPr>
        <w:pStyle w:val="Normal"/>
        <w:widowControl/>
        <w:numPr>
          <w:ilvl w:val="1"/>
          <w:numId w:val="3"/>
        </w:numPr>
        <w:tabs>
          <w:tab w:val="left" w:pos="284" w:leader="none"/>
        </w:tabs>
        <w:bidi w:val="0"/>
        <w:ind w:left="284" w:right="0" w:hanging="0"/>
        <w:jc w:val="both"/>
        <w:textAlignment w:val="baseline"/>
        <w:rPr>
          <w:lang w:val="ru-RU"/>
        </w:rPr>
      </w:pPr>
      <w:r>
        <w:rPr>
          <w:rFonts w:cs="Arial" w:ascii="Arial" w:hAnsi="Arial"/>
          <w:sz w:val="10"/>
          <w:szCs w:val="10"/>
          <w:lang w:val="ru-RU"/>
        </w:rPr>
        <w:t>Оплата по настоящему Договору осуществляется посредством внесения Абонентом в пользу Оператора платежей в порядке, предусмотренном Правилами. Сумма, внесенная Абонентом, учитывается на Лицевом счете Абонента, с которого Оператор списывает платежи в порядке, установленном Правилами.</w:t>
      </w:r>
    </w:p>
    <w:p>
      <w:pPr>
        <w:pStyle w:val="Normal"/>
        <w:widowControl/>
        <w:numPr>
          <w:ilvl w:val="1"/>
          <w:numId w:val="3"/>
        </w:numPr>
        <w:tabs>
          <w:tab w:val="left" w:pos="284" w:leader="none"/>
        </w:tabs>
        <w:bidi w:val="0"/>
        <w:ind w:left="284" w:right="0" w:hanging="0"/>
        <w:jc w:val="both"/>
        <w:textAlignment w:val="baseline"/>
        <w:rPr>
          <w:lang w:val="ru-RU"/>
        </w:rPr>
      </w:pPr>
      <w:r>
        <w:rPr>
          <w:rFonts w:cs="Arial" w:ascii="Arial" w:hAnsi="Arial"/>
          <w:sz w:val="10"/>
          <w:szCs w:val="10"/>
          <w:lang w:val="ru-RU"/>
        </w:rPr>
        <w:t>Стоимость оказания конкретной услуги, система оплаты данной услуги, срок и порядок оплаты услуги определяется в Правилах и Тарифным планом на соответствующую услугу.</w:t>
      </w:r>
    </w:p>
    <w:p>
      <w:pPr>
        <w:pStyle w:val="Normal"/>
        <w:widowControl/>
        <w:numPr>
          <w:ilvl w:val="1"/>
          <w:numId w:val="3"/>
        </w:numPr>
        <w:tabs>
          <w:tab w:val="left" w:pos="284" w:leader="none"/>
        </w:tabs>
        <w:bidi w:val="0"/>
        <w:ind w:left="284" w:right="0" w:hanging="0"/>
        <w:jc w:val="both"/>
        <w:textAlignment w:val="baseline"/>
        <w:rPr>
          <w:lang w:val="ru-RU"/>
        </w:rPr>
      </w:pPr>
      <w:r>
        <w:rPr>
          <w:rFonts w:cs="Arial" w:ascii="Arial" w:hAnsi="Arial"/>
          <w:sz w:val="10"/>
          <w:szCs w:val="10"/>
          <w:lang w:val="ru-RU"/>
        </w:rPr>
        <w:t>Правилами устанавливается порядок информирования Абонента о состоянии расчетов с Оператором.</w:t>
      </w:r>
    </w:p>
    <w:p>
      <w:pPr>
        <w:pStyle w:val="Normal"/>
        <w:widowControl/>
        <w:numPr>
          <w:ilvl w:val="1"/>
          <w:numId w:val="3"/>
        </w:numPr>
        <w:tabs>
          <w:tab w:val="left" w:pos="284" w:leader="none"/>
        </w:tabs>
        <w:bidi w:val="0"/>
        <w:ind w:left="284" w:right="0" w:hanging="0"/>
        <w:jc w:val="both"/>
        <w:textAlignment w:val="baseline"/>
        <w:rPr>
          <w:lang w:val="ru-RU"/>
        </w:rPr>
      </w:pPr>
      <w:r>
        <w:rPr>
          <w:rFonts w:cs="Arial" w:ascii="Arial" w:hAnsi="Arial"/>
          <w:sz w:val="10"/>
          <w:szCs w:val="10"/>
          <w:lang w:val="ru-RU"/>
        </w:rPr>
        <w:t>При абонентской либо комбинированной системе расчетов неполучение Абонентом квитанции либо счета на оплату услуг (если Оператор осуществляет выставление квитанций или счетов) не является основанием для Абонента не вносить Абонентскую плату в срок, установленный Правилами. Способ доставки счета определяется Оператором.</w:t>
      </w:r>
    </w:p>
    <w:p>
      <w:pPr>
        <w:pStyle w:val="Normal"/>
        <w:widowControl/>
        <w:numPr>
          <w:ilvl w:val="0"/>
          <w:numId w:val="3"/>
        </w:numPr>
        <w:tabs>
          <w:tab w:val="left" w:pos="284" w:leader="none"/>
        </w:tabs>
        <w:bidi w:val="0"/>
        <w:ind w:left="284" w:right="0" w:hanging="0"/>
        <w:jc w:val="left"/>
        <w:textAlignment w:val="baseline"/>
        <w:rPr>
          <w:lang w:val="ru-RU"/>
        </w:rPr>
      </w:pPr>
      <w:r>
        <w:rPr>
          <w:rFonts w:cs="Arial" w:ascii="Arial" w:hAnsi="Arial"/>
          <w:b/>
          <w:bCs/>
          <w:sz w:val="10"/>
          <w:szCs w:val="10"/>
          <w:lang w:val="ru-RU"/>
        </w:rPr>
        <w:t>ОТВЕТСТВЕННОСТЬ СТОРОН</w:t>
      </w:r>
    </w:p>
    <w:p>
      <w:pPr>
        <w:pStyle w:val="Normal"/>
        <w:widowControl/>
        <w:numPr>
          <w:ilvl w:val="1"/>
          <w:numId w:val="3"/>
        </w:numPr>
        <w:tabs>
          <w:tab w:val="left" w:pos="284" w:leader="none"/>
        </w:tabs>
        <w:bidi w:val="0"/>
        <w:ind w:left="284" w:right="0" w:hanging="0"/>
        <w:jc w:val="both"/>
        <w:textAlignment w:val="baseline"/>
        <w:rPr>
          <w:lang w:val="ru-RU"/>
        </w:rPr>
      </w:pPr>
      <w:r>
        <w:rPr>
          <w:rFonts w:cs="Arial" w:ascii="Arial" w:hAnsi="Arial"/>
          <w:sz w:val="10"/>
          <w:szCs w:val="10"/>
          <w:lang w:val="ru-RU"/>
        </w:rPr>
        <w:t>Абонент вправе потребовать на основании письменного заявления возврата на Лицевой счет средств, списанных с Лицевого счета за период, когда отсутствовала возможность воспользоваться такими Услугами по вине Оператора.</w:t>
      </w:r>
    </w:p>
    <w:p>
      <w:pPr>
        <w:pStyle w:val="Normal"/>
        <w:widowControl/>
        <w:numPr>
          <w:ilvl w:val="1"/>
          <w:numId w:val="3"/>
        </w:numPr>
        <w:tabs>
          <w:tab w:val="left" w:pos="284" w:leader="none"/>
        </w:tabs>
        <w:bidi w:val="0"/>
        <w:ind w:left="284" w:right="0" w:hanging="0"/>
        <w:jc w:val="both"/>
        <w:textAlignment w:val="baseline"/>
        <w:rPr/>
      </w:pPr>
      <w:r>
        <w:rPr>
          <w:rFonts w:cs="Arial" w:ascii="Arial" w:hAnsi="Arial"/>
          <w:sz w:val="10"/>
          <w:szCs w:val="10"/>
          <w:lang w:val="ru-RU"/>
        </w:rPr>
        <w:t xml:space="preserve">В случае неоплаты, неполной или несвоевременной оплаты услуг связи Абонент, по требованию Оператора, уплачивает Оператору неустойку в размере 1 процента стоимости неоплаченных, оплаченных в неполном объеме или несвоевременно оплаченных услуг связи </w:t>
      </w:r>
      <w:r>
        <w:rPr>
          <w:rFonts w:cs="Arial" w:ascii="Arial" w:hAnsi="Arial"/>
          <w:bCs/>
          <w:sz w:val="10"/>
          <w:szCs w:val="10"/>
          <w:lang w:val="ru-RU"/>
        </w:rPr>
        <w:t>за каждый день просрочки вплоть до дня погашения задолженности</w:t>
      </w:r>
      <w:r>
        <w:rPr>
          <w:rFonts w:cs="Arial" w:ascii="Arial" w:hAnsi="Arial"/>
          <w:sz w:val="10"/>
          <w:szCs w:val="10"/>
          <w:lang w:val="ru-RU"/>
        </w:rPr>
        <w:t>, но не более суммы, подлежащей оплате.</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Стороны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pPr>
        <w:pStyle w:val="Normal"/>
        <w:widowControl/>
        <w:numPr>
          <w:ilvl w:val="1"/>
          <w:numId w:val="3"/>
        </w:numPr>
        <w:tabs>
          <w:tab w:val="left" w:pos="284" w:leader="none"/>
          <w:tab w:val="left" w:pos="716" w:leader="none"/>
        </w:tabs>
        <w:bidi w:val="0"/>
        <w:ind w:left="284" w:right="0" w:hanging="0"/>
        <w:jc w:val="both"/>
        <w:textAlignment w:val="auto"/>
        <w:rPr>
          <w:lang w:val="ru-RU"/>
        </w:rPr>
      </w:pPr>
      <w:r>
        <w:rPr>
          <w:rFonts w:cs="Arial" w:ascii="Arial" w:hAnsi="Arial"/>
          <w:sz w:val="10"/>
          <w:szCs w:val="10"/>
          <w:lang w:val="ru-RU"/>
        </w:rPr>
        <w:t>Обстоятельствами непреодолимой силы Стороны признают: стихийные бедствия, пожары, техногенные аварии и катастрофы, аварии на городских инженерных сооружениях и коммуникациях, массовые беспорядки, военные действия, бунты, гражданские волнения, забастовки, действия и решения органов власти, органов управления многоквартирным домом, в котором расположена сеть связи Оператора, иные обстоятельства объективно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w:t>
      </w:r>
    </w:p>
    <w:p>
      <w:pPr>
        <w:pStyle w:val="Normal"/>
        <w:widowControl/>
        <w:numPr>
          <w:ilvl w:val="1"/>
          <w:numId w:val="3"/>
        </w:numPr>
        <w:tabs>
          <w:tab w:val="left" w:pos="284" w:leader="none"/>
          <w:tab w:val="left" w:pos="716" w:leader="none"/>
        </w:tabs>
        <w:bidi w:val="0"/>
        <w:ind w:left="284" w:right="0" w:hanging="0"/>
        <w:jc w:val="both"/>
        <w:textAlignment w:val="auto"/>
        <w:rPr/>
      </w:pPr>
      <w:r>
        <w:rPr>
          <w:rFonts w:cs="Arial" w:ascii="Arial" w:hAnsi="Arial"/>
          <w:sz w:val="10"/>
          <w:szCs w:val="10"/>
          <w:lang w:val="ru-RU"/>
        </w:rPr>
        <w:t>Иные случаи освобождения сторон от ответственности устанавливаются Правилами.</w:t>
      </w:r>
    </w:p>
    <w:p>
      <w:pPr>
        <w:pStyle w:val="Normal"/>
        <w:widowControl/>
        <w:numPr>
          <w:ilvl w:val="0"/>
          <w:numId w:val="3"/>
        </w:numPr>
        <w:tabs>
          <w:tab w:val="left" w:pos="284" w:leader="none"/>
        </w:tabs>
        <w:bidi w:val="0"/>
        <w:ind w:left="284" w:right="0" w:hanging="0"/>
        <w:jc w:val="both"/>
        <w:textAlignment w:val="baseline"/>
        <w:rPr>
          <w:lang w:val="ru-RU"/>
        </w:rPr>
      </w:pPr>
      <w:r>
        <w:rPr>
          <w:rFonts w:cs="Arial" w:ascii="Arial" w:hAnsi="Arial"/>
          <w:b/>
          <w:bCs/>
          <w:sz w:val="10"/>
          <w:szCs w:val="10"/>
          <w:lang w:val="ru-RU"/>
        </w:rPr>
        <w:t>ПОРЯДОК РАССМОТРЕНИЯ ПРЕТЕНЗИЙ</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При неисполнении или ненадлежащем исполнении Оператором обязательств по оказанию услуг связи Абонент до обращения в суд предъявляет Оператору претензию в письменной форме, регистрируемой Оператором в день ее получения.</w:t>
      </w:r>
    </w:p>
    <w:p>
      <w:pPr>
        <w:pStyle w:val="Normal"/>
        <w:widowControl/>
        <w:numPr>
          <w:ilvl w:val="1"/>
          <w:numId w:val="3"/>
        </w:numPr>
        <w:tabs>
          <w:tab w:val="left" w:pos="284" w:leader="none"/>
        </w:tabs>
        <w:bidi w:val="0"/>
        <w:ind w:left="284" w:right="0" w:hanging="0"/>
        <w:jc w:val="both"/>
        <w:textAlignment w:val="auto"/>
        <w:rPr/>
      </w:pPr>
      <w:r>
        <w:rPr>
          <w:rFonts w:cs="Arial" w:ascii="Arial" w:hAnsi="Arial"/>
          <w:sz w:val="10"/>
          <w:szCs w:val="10"/>
          <w:lang w:val="ru-RU"/>
        </w:rP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pPr>
        <w:pStyle w:val="Normal"/>
        <w:widowControl/>
        <w:numPr>
          <w:ilvl w:val="1"/>
          <w:numId w:val="3"/>
        </w:numPr>
        <w:tabs>
          <w:tab w:val="left" w:pos="284" w:leader="none"/>
        </w:tabs>
        <w:bidi w:val="0"/>
        <w:ind w:left="284" w:right="0" w:hanging="0"/>
        <w:jc w:val="both"/>
        <w:textAlignment w:val="auto"/>
        <w:rPr/>
      </w:pPr>
      <w:r>
        <w:rPr>
          <w:rFonts w:cs="Arial" w:ascii="Arial" w:hAnsi="Arial"/>
          <w:sz w:val="10"/>
          <w:szCs w:val="10"/>
          <w:lang w:val="ru-RU"/>
        </w:rPr>
        <w:t>Претензия рассматривается Оператором в срок не более 60 дней с даты регистрации претензии. О результатах рассмотрения претензии Оператор должен сообщить Абоненту в письменной форме.</w:t>
      </w:r>
    </w:p>
    <w:p>
      <w:pPr>
        <w:pStyle w:val="Normal"/>
        <w:widowControl/>
        <w:numPr>
          <w:ilvl w:val="1"/>
          <w:numId w:val="3"/>
        </w:numPr>
        <w:tabs>
          <w:tab w:val="left" w:pos="284" w:leader="none"/>
        </w:tabs>
        <w:bidi w:val="0"/>
        <w:ind w:left="284" w:right="0" w:hanging="0"/>
        <w:jc w:val="both"/>
        <w:textAlignment w:val="auto"/>
        <w:rPr/>
      </w:pPr>
      <w:r>
        <w:rPr>
          <w:rFonts w:cs="Arial" w:ascii="Arial" w:hAnsi="Arial"/>
          <w:sz w:val="10"/>
          <w:szCs w:val="10"/>
          <w:lang w:val="ru-RU"/>
        </w:rPr>
        <w:t>В случае недостижения согласия по спорам путем переговоров, споры, связанные с неисполнением или ненадлежащим исполнением обязательств по Договору, передаются на рассмотрение в суд в порядке, установленном действующим законодательством РФ. При этом, споры, связанные с неисполнением или ненадлежащим исполнением обязательств Абонентом по Договору, передаются в суд по выбору Оператора либо по месту нахождения Абонента, либо по месту нахождения Оператора (его филиалов), либо по месту исполнения настоящего Договора (по адресу установки пользовательского оборудования.</w:t>
      </w:r>
    </w:p>
    <w:p>
      <w:pPr>
        <w:pStyle w:val="Normal"/>
        <w:widowControl/>
        <w:numPr>
          <w:ilvl w:val="0"/>
          <w:numId w:val="3"/>
        </w:numPr>
        <w:tabs>
          <w:tab w:val="left" w:pos="284" w:leader="none"/>
        </w:tabs>
        <w:bidi w:val="0"/>
        <w:ind w:left="284" w:right="0" w:hanging="0"/>
        <w:jc w:val="both"/>
        <w:textAlignment w:val="auto"/>
        <w:rPr>
          <w:lang w:val="ru-RU"/>
        </w:rPr>
      </w:pPr>
      <w:r>
        <w:rPr>
          <w:rFonts w:cs="Arial" w:ascii="Arial" w:hAnsi="Arial"/>
          <w:b/>
          <w:sz w:val="10"/>
          <w:szCs w:val="10"/>
          <w:lang w:val="ru-RU"/>
        </w:rPr>
        <w:t>СРОК ДЕЙСТВИЯ ДОГОВОРА, ПОРЯДОК ИЗМЕНЕНИЯ,  ПРИОСТАНОВКИ ДЕЙСТВИЯ И РАСТОРЖЕНИЯ ДОГОВОРА</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Договор вступает в силу с момента его подписания Сторонами и действует неопределенный срок.</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Абонент вправе в любое время в одностороннем порядке отказаться от Договора как в целом, так и в части отдельной услуги при условии оплаты им понесенных Оператором расходов по оказанию ему услуг связи. Отказ осуществляется путем передачи Оператору письменного заявления. Порядок оформления отказа и приостановления оказания конкретной услуги устанавливается Правилами.</w:t>
      </w:r>
    </w:p>
    <w:p>
      <w:pPr>
        <w:pStyle w:val="Normal"/>
        <w:widowControl/>
        <w:numPr>
          <w:ilvl w:val="1"/>
          <w:numId w:val="3"/>
        </w:numPr>
        <w:tabs>
          <w:tab w:val="left" w:pos="284" w:leader="none"/>
          <w:tab w:val="left" w:pos="643" w:leader="none"/>
        </w:tabs>
        <w:bidi w:val="0"/>
        <w:ind w:left="284" w:right="0" w:hanging="0"/>
        <w:jc w:val="both"/>
        <w:textAlignment w:val="auto"/>
        <w:rPr>
          <w:lang w:val="ru-RU"/>
        </w:rPr>
      </w:pPr>
      <w:r>
        <w:rPr>
          <w:rFonts w:cs="Arial" w:ascii="Arial" w:hAnsi="Arial"/>
          <w:sz w:val="10"/>
          <w:szCs w:val="10"/>
          <w:lang w:val="ru-RU"/>
        </w:rPr>
        <w:t xml:space="preserve">По инициативе Оператора Договор может быть расторгнут как в целом, так и в части отдельной услуги в одностороннем порядке в случае неустранения Абонентом нарушения условий Договора и (или) требований действующего законодательства, в том числе нарушения сроков оплаты оказанных услуг. </w:t>
      </w:r>
    </w:p>
    <w:p>
      <w:pPr>
        <w:pStyle w:val="Normal"/>
        <w:widowControl/>
        <w:numPr>
          <w:ilvl w:val="1"/>
          <w:numId w:val="3"/>
        </w:numPr>
        <w:tabs>
          <w:tab w:val="left" w:pos="284" w:leader="none"/>
          <w:tab w:val="left" w:pos="643" w:leader="none"/>
        </w:tabs>
        <w:bidi w:val="0"/>
        <w:ind w:left="284" w:right="0" w:hanging="0"/>
        <w:jc w:val="both"/>
        <w:textAlignment w:val="auto"/>
        <w:rPr>
          <w:lang w:val="ru-RU"/>
        </w:rPr>
      </w:pPr>
      <w:r>
        <w:rPr>
          <w:rFonts w:cs="Arial" w:ascii="Arial" w:hAnsi="Arial"/>
          <w:sz w:val="10"/>
          <w:szCs w:val="10"/>
          <w:lang w:val="ru-RU"/>
        </w:rPr>
        <w:t xml:space="preserve">Оператор в случае просрочки  исполнения Абонентом обязательств, предусмотренных п. 4.11. настоящего Договора, более чем на семь дней вправе без дополнительного уведомления Абонента приостановить предоставления ему услуг до момента надлежащего исполнения последним указанных обязательств.  </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Оператор вправе, письменно уведомив Абонента, в одностороннем порядке отказаться от договора в части конкретной услуги в случаях, установленных Правилами.</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 xml:space="preserve">Действие Договора может быть прекращено по инициативе Оператора, изложенной в письменной форме и переданной Абоненту в разумно возможный срок, в силу частных объективных причин, не входящих в расширенное понятие обстоятельств непреодолимой силы (п. 7.4. настоящего Договора), при отсутствии прямой вины Абонента в невыполнении условий Договора и Правил оказания услуг. </w:t>
      </w:r>
    </w:p>
    <w:p>
      <w:pPr>
        <w:pStyle w:val="Normal"/>
        <w:widowControl/>
        <w:numPr>
          <w:ilvl w:val="1"/>
          <w:numId w:val="3"/>
        </w:numPr>
        <w:tabs>
          <w:tab w:val="left" w:pos="284" w:leader="none"/>
        </w:tabs>
        <w:bidi w:val="0"/>
        <w:ind w:left="284" w:right="0" w:hanging="0"/>
        <w:jc w:val="both"/>
        <w:textAlignment w:val="auto"/>
        <w:rPr>
          <w:lang w:val="ru-RU"/>
        </w:rPr>
      </w:pPr>
      <w:r>
        <w:rPr>
          <w:rFonts w:cs="Arial" w:ascii="Arial" w:hAnsi="Arial"/>
          <w:sz w:val="10"/>
          <w:szCs w:val="10"/>
          <w:lang w:val="ru-RU"/>
        </w:rPr>
        <w:t>Любые письменные заявления Абонента, предусмотренные настоящим Договором, подписываются и подаются Абонентом лично (либо представителем Абонента по доверенности, оформленной в соответствии с действующим законодательством РФ), в местах работы с абонентами.</w:t>
      </w:r>
    </w:p>
    <w:p>
      <w:pPr>
        <w:pStyle w:val="Normal"/>
        <w:widowControl/>
        <w:numPr>
          <w:ilvl w:val="0"/>
          <w:numId w:val="3"/>
        </w:numPr>
        <w:tabs>
          <w:tab w:val="left" w:pos="284" w:leader="none"/>
          <w:tab w:val="left" w:pos="567" w:leader="none"/>
        </w:tabs>
        <w:bidi w:val="0"/>
        <w:ind w:left="284" w:right="0" w:hanging="0"/>
        <w:jc w:val="both"/>
        <w:textAlignment w:val="auto"/>
        <w:rPr>
          <w:lang w:val="ru-RU"/>
        </w:rPr>
      </w:pPr>
      <w:r>
        <w:rPr>
          <w:rFonts w:cs="Arial" w:ascii="Arial" w:hAnsi="Arial"/>
          <w:b/>
          <w:sz w:val="10"/>
          <w:szCs w:val="10"/>
          <w:lang w:val="ru-RU"/>
        </w:rPr>
        <w:t>ИНЫЕ УСЛОВИЯ</w:t>
      </w:r>
    </w:p>
    <w:p>
      <w:pPr>
        <w:pStyle w:val="Normal"/>
        <w:widowControl/>
        <w:numPr>
          <w:ilvl w:val="1"/>
          <w:numId w:val="3"/>
        </w:numPr>
        <w:tabs>
          <w:tab w:val="left" w:pos="284" w:leader="none"/>
          <w:tab w:val="left" w:pos="426" w:leader="none"/>
        </w:tabs>
        <w:bidi w:val="0"/>
        <w:ind w:left="284" w:right="0" w:hanging="0"/>
        <w:jc w:val="both"/>
        <w:textAlignment w:val="auto"/>
        <w:rPr>
          <w:lang w:val="ru-RU"/>
        </w:rPr>
      </w:pPr>
      <w:r>
        <w:rPr>
          <w:rFonts w:cs="Arial" w:ascii="Arial" w:hAnsi="Arial"/>
          <w:sz w:val="10"/>
          <w:szCs w:val="10"/>
          <w:lang w:val="ru-RU"/>
        </w:rPr>
        <w:t>При подписании настоящего Договора Абонент выражает безусловное согласие с Правилами, являющимися неотъемлемой частью настоящего Договора.</w:t>
      </w:r>
    </w:p>
    <w:p>
      <w:pPr>
        <w:pStyle w:val="Normal"/>
        <w:widowControl/>
        <w:numPr>
          <w:ilvl w:val="1"/>
          <w:numId w:val="3"/>
        </w:numPr>
        <w:tabs>
          <w:tab w:val="left" w:pos="284" w:leader="none"/>
          <w:tab w:val="left" w:pos="426" w:leader="none"/>
        </w:tabs>
        <w:bidi w:val="0"/>
        <w:ind w:left="284" w:right="0" w:hanging="0"/>
        <w:jc w:val="both"/>
        <w:textAlignment w:val="auto"/>
        <w:rPr>
          <w:lang w:val="ru-RU"/>
        </w:rPr>
      </w:pPr>
      <w:r>
        <w:rPr>
          <w:rFonts w:cs="Arial" w:ascii="Arial" w:hAnsi="Arial"/>
          <w:sz w:val="10"/>
          <w:szCs w:val="10"/>
          <w:lang w:val="ru-RU"/>
        </w:rPr>
        <w:t>Заполнение в Договоре и/или заявке на услуги Абонентом граф «Мобильный телефон» и «</w:t>
      </w:r>
      <w:r>
        <w:rPr>
          <w:rFonts w:cs="Arial" w:ascii="Arial" w:hAnsi="Arial"/>
          <w:sz w:val="10"/>
          <w:szCs w:val="10"/>
        </w:rPr>
        <w:t>e</w:t>
      </w:r>
      <w:r>
        <w:rPr>
          <w:rFonts w:cs="Arial" w:ascii="Arial" w:hAnsi="Arial"/>
          <w:sz w:val="10"/>
          <w:szCs w:val="10"/>
          <w:lang w:val="ru-RU"/>
        </w:rPr>
        <w:t>-</w:t>
      </w:r>
      <w:r>
        <w:rPr>
          <w:rFonts w:cs="Arial" w:ascii="Arial" w:hAnsi="Arial"/>
          <w:sz w:val="10"/>
          <w:szCs w:val="10"/>
        </w:rPr>
        <w:t>mail</w:t>
      </w:r>
      <w:r>
        <w:rPr>
          <w:rFonts w:cs="Arial" w:ascii="Arial" w:hAnsi="Arial"/>
          <w:sz w:val="10"/>
          <w:szCs w:val="10"/>
          <w:lang w:val="ru-RU"/>
        </w:rPr>
        <w:t>» означает согласие Абонента получать сведения рекламного и информационного характера о деятельности Оператора.</w:t>
      </w:r>
    </w:p>
    <w:p>
      <w:pPr>
        <w:pStyle w:val="Normal"/>
        <w:widowControl/>
        <w:numPr>
          <w:ilvl w:val="1"/>
          <w:numId w:val="3"/>
        </w:numPr>
        <w:tabs>
          <w:tab w:val="left" w:pos="284" w:leader="none"/>
          <w:tab w:val="left" w:pos="426" w:leader="none"/>
        </w:tabs>
        <w:bidi w:val="0"/>
        <w:ind w:left="284" w:right="0" w:hanging="0"/>
        <w:jc w:val="both"/>
        <w:textAlignment w:val="auto"/>
        <w:rPr>
          <w:lang w:val="ru-RU"/>
        </w:rPr>
      </w:pPr>
      <w:r>
        <w:rPr>
          <w:rFonts w:cs="Arial" w:ascii="Arial" w:hAnsi="Arial"/>
          <w:sz w:val="10"/>
          <w:szCs w:val="10"/>
          <w:lang w:val="ru-RU"/>
        </w:rPr>
        <w:t>В период с момента заключения настоящего Договора и до прекращения обязательств сторон из Договора Абонент выражает свое согласие на передачу Оператором третьим лицам сведений об Абоненте, указанных в ст. 53 Федерального закона № 126-ФЗ от 07.07.2003 г. «О связи»: а) для их обработки (систематизации, накопления, хранения, уточнения (обновления, изменения), использования, уничтожения) в целях исполнения Договора, в том числе для осуществления третьими лицами абонентского и сервисного обслуживания; б) осуществляющим в соответствии с законодательством формирование, обработку, хранение и выдачу информации об исполнении должниками принятых на себя обязательств; в) осуществляющим от имени Оператора взыскание с Абонента задолженности за услуги, или которым передано право требования такой задолженности. В случаях, предусмотренных законодательством, Абонент вправе отозвать свое согласие на передачу третьим лицам своих персональных данных, направив Оператору уведомление в письменной форме.</w:t>
      </w:r>
    </w:p>
    <w:p>
      <w:pPr>
        <w:pStyle w:val="Normal"/>
        <w:widowControl/>
        <w:numPr>
          <w:ilvl w:val="1"/>
          <w:numId w:val="3"/>
        </w:numPr>
        <w:tabs>
          <w:tab w:val="left" w:pos="284" w:leader="none"/>
          <w:tab w:val="left" w:pos="426" w:leader="none"/>
        </w:tabs>
        <w:bidi w:val="0"/>
        <w:ind w:left="284" w:right="0" w:hanging="0"/>
        <w:jc w:val="both"/>
        <w:textAlignment w:val="auto"/>
        <w:rPr/>
      </w:pPr>
      <w:r>
        <w:rPr>
          <w:rFonts w:cs="Arial" w:ascii="Arial" w:hAnsi="Arial"/>
          <w:sz w:val="10"/>
          <w:szCs w:val="10"/>
          <w:lang w:val="ru-RU"/>
        </w:rPr>
        <w:t xml:space="preserve">Договор остается в силе в случае изменения реквизитов Сторон, изменения их учредительных документов, включая, но не ограничиваясь, изменением собственника, организационно-правовой формы и др. В случае изменения реквизитов Стороны обязаны в 10-дневный срок уведомить об этом друг друга. При этом Абонент обязан уведомить Оператора письменным заявлением (для юридических лиц – за подписью руководителя организации, для физических лиц – по предъявлению удостоверения личности), а Оператор Абонента – путем размещения соответствующей информации на сайте </w:t>
      </w:r>
      <w:hyperlink r:id="rId5">
        <w:r>
          <w:rPr>
            <w:rStyle w:val="Style13"/>
            <w:rFonts w:cs="Arial" w:ascii="Arial" w:hAnsi="Arial"/>
            <w:sz w:val="10"/>
            <w:szCs w:val="10"/>
            <w:lang w:val="en-US" w:eastAsia="ru-RU" w:bidi="ar-SA"/>
          </w:rPr>
          <w:t>http</w:t>
        </w:r>
        <w:r>
          <w:rPr>
            <w:rStyle w:val="Style13"/>
            <w:rFonts w:cs="Arial" w:ascii="Arial" w:hAnsi="Arial"/>
            <w:sz w:val="10"/>
            <w:szCs w:val="10"/>
            <w:lang w:val="ru-RU" w:eastAsia="ru-RU" w:bidi="ar-SA"/>
          </w:rPr>
          <w:t>://</w:t>
        </w:r>
        <w:r>
          <w:rPr>
            <w:rStyle w:val="Style13"/>
            <w:rFonts w:cs="Arial" w:ascii="Arial" w:hAnsi="Arial"/>
            <w:sz w:val="10"/>
            <w:szCs w:val="10"/>
            <w:lang w:val="en-US" w:eastAsia="ru-RU" w:bidi="ar-SA"/>
          </w:rPr>
          <w:t>www</w:t>
        </w:r>
        <w:r>
          <w:rPr>
            <w:rStyle w:val="Style13"/>
            <w:rFonts w:cs="Arial" w:ascii="Arial" w:hAnsi="Arial"/>
            <w:sz w:val="10"/>
            <w:szCs w:val="10"/>
            <w:lang w:val="ru-RU" w:eastAsia="ru-RU" w:bidi="ar-SA"/>
          </w:rPr>
          <w:t>.</w:t>
        </w:r>
        <w:r>
          <w:rPr>
            <w:rStyle w:val="Style13"/>
            <w:rFonts w:cs="Arial" w:ascii="Arial" w:hAnsi="Arial"/>
            <w:sz w:val="10"/>
            <w:szCs w:val="10"/>
            <w:lang w:val="en-US" w:eastAsia="ru-RU" w:bidi="ar-SA"/>
          </w:rPr>
          <w:t>trkpuls</w:t>
        </w:r>
        <w:r>
          <w:rPr>
            <w:rStyle w:val="Style13"/>
            <w:rFonts w:cs="Arial" w:ascii="Arial" w:hAnsi="Arial"/>
            <w:sz w:val="10"/>
            <w:szCs w:val="10"/>
            <w:lang w:val="ru-RU" w:eastAsia="ru-RU" w:bidi="ar-SA"/>
          </w:rPr>
          <w:t>.</w:t>
        </w:r>
        <w:r>
          <w:rPr>
            <w:rStyle w:val="Style13"/>
            <w:rFonts w:cs="Arial" w:ascii="Arial" w:hAnsi="Arial"/>
            <w:sz w:val="10"/>
            <w:szCs w:val="10"/>
            <w:lang w:val="en-US" w:eastAsia="ru-RU" w:bidi="ar-SA"/>
          </w:rPr>
          <w:t>ru</w:t>
        </w:r>
      </w:hyperlink>
      <w:r>
        <w:rPr>
          <w:rFonts w:cs="Arial" w:ascii="Arial" w:hAnsi="Arial"/>
          <w:sz w:val="10"/>
          <w:szCs w:val="10"/>
          <w:lang w:val="ru-RU"/>
        </w:rPr>
        <w:t>.</w:t>
      </w:r>
    </w:p>
    <w:p>
      <w:pPr>
        <w:pStyle w:val="Normal"/>
        <w:widowControl/>
        <w:tabs>
          <w:tab w:val="left" w:pos="374" w:leader="none"/>
        </w:tabs>
        <w:bidi w:val="0"/>
        <w:ind w:left="284" w:right="0" w:hanging="0"/>
        <w:jc w:val="both"/>
        <w:textAlignment w:val="auto"/>
        <w:rPr>
          <w:lang w:val="ru-RU"/>
        </w:rPr>
      </w:pPr>
      <w:r>
        <w:rPr>
          <w:rFonts w:cs="Arial" w:ascii="Arial" w:hAnsi="Arial"/>
          <w:sz w:val="10"/>
          <w:szCs w:val="10"/>
          <w:lang w:val="ru-RU"/>
        </w:rPr>
        <w:t>Приложения:</w:t>
      </w:r>
    </w:p>
    <w:p>
      <w:pPr>
        <w:pStyle w:val="Normal"/>
        <w:widowControl/>
        <w:tabs>
          <w:tab w:val="left" w:pos="374" w:leader="none"/>
        </w:tabs>
        <w:bidi w:val="0"/>
        <w:ind w:left="284" w:right="0" w:hanging="0"/>
        <w:jc w:val="both"/>
        <w:textAlignment w:val="auto"/>
        <w:rPr>
          <w:lang w:val="ru-RU"/>
        </w:rPr>
      </w:pPr>
      <w:r>
        <w:rPr>
          <w:rFonts w:cs="Arial" w:ascii="Arial" w:hAnsi="Arial"/>
          <w:sz w:val="10"/>
          <w:szCs w:val="10"/>
          <w:lang w:val="ru-RU"/>
        </w:rPr>
        <w:t xml:space="preserve">№ </w:t>
      </w:r>
      <w:r>
        <w:rPr>
          <w:rFonts w:cs="Arial" w:ascii="Arial" w:hAnsi="Arial"/>
          <w:sz w:val="10"/>
          <w:szCs w:val="10"/>
          <w:lang w:val="ru-RU"/>
        </w:rPr>
        <w:t>1 – заявление абонента</w:t>
      </w:r>
    </w:p>
    <w:p>
      <w:pPr>
        <w:pStyle w:val="Normal"/>
        <w:widowControl/>
        <w:tabs>
          <w:tab w:val="left" w:pos="374" w:leader="none"/>
        </w:tabs>
        <w:bidi w:val="0"/>
        <w:ind w:left="284" w:right="0" w:hanging="0"/>
        <w:jc w:val="both"/>
        <w:textAlignment w:val="auto"/>
        <w:rPr>
          <w:lang w:val="ru-RU"/>
        </w:rPr>
      </w:pPr>
      <w:r>
        <w:rPr>
          <w:rFonts w:cs="Arial" w:ascii="Arial" w:hAnsi="Arial"/>
          <w:sz w:val="10"/>
          <w:szCs w:val="10"/>
          <w:lang w:val="ru-RU"/>
        </w:rPr>
        <w:t xml:space="preserve">№ </w:t>
      </w:r>
      <w:r>
        <w:rPr>
          <w:rFonts w:cs="Arial" w:ascii="Arial" w:hAnsi="Arial"/>
          <w:sz w:val="10"/>
          <w:szCs w:val="10"/>
          <w:lang w:val="ru-RU"/>
        </w:rPr>
        <w:t>2 – акт выполненных работ по подключению</w:t>
        <w:tab/>
      </w:r>
    </w:p>
    <w:tbl>
      <w:tblPr>
        <w:tblW w:w="1143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3926"/>
        <w:gridCol w:w="7508"/>
      </w:tblGrid>
      <w:tr>
        <w:trPr>
          <w:trHeight w:val="1122" w:hRule="atLeast"/>
        </w:trPr>
        <w:tc>
          <w:tcPr>
            <w:tcW w:w="3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tabs>
                <w:tab w:val="left" w:pos="709" w:leader="none"/>
              </w:tabs>
              <w:bidi w:val="0"/>
              <w:ind w:left="0" w:right="10" w:hanging="0"/>
              <w:jc w:val="left"/>
              <w:textAlignment w:val="baseline"/>
              <w:rPr>
                <w:lang w:val="ru-RU"/>
              </w:rPr>
            </w:pPr>
            <w:r>
              <w:rPr>
                <w:rFonts w:cs="Arial" w:ascii="Arial" w:hAnsi="Arial"/>
                <w:b/>
                <w:i/>
                <w:sz w:val="11"/>
                <w:szCs w:val="11"/>
                <w:lang w:val="ru-RU"/>
              </w:rPr>
              <w:t>ОПЕРАТОР</w:t>
            </w:r>
            <w:r>
              <w:rPr>
                <w:rFonts w:cs="Arial" w:ascii="Arial" w:hAnsi="Arial"/>
                <w:b/>
                <w:sz w:val="11"/>
                <w:szCs w:val="11"/>
                <w:lang w:val="ru-RU"/>
              </w:rPr>
              <w:t xml:space="preserve"> </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ООО «Пульс-КТ»</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Юридический адрес: 346780, г. Азов, ул. Привокзальная, д. 10</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Почтовый адрес: 346780, г. Азов, ул. Привокзальная, д. 10</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 xml:space="preserve">Банковские реквизиты: </w:t>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 xml:space="preserve">ИНН </w:t>
            </w:r>
            <w:r>
              <w:rPr>
                <w:rFonts w:cs="Arial" w:ascii="Arial" w:hAnsi="Arial"/>
                <w:b/>
                <w:sz w:val="10"/>
                <w:szCs w:val="10"/>
                <w:lang w:val="ru-RU"/>
              </w:rPr>
              <w:t>6140026049</w:t>
            </w:r>
            <w:r>
              <w:rPr>
                <w:rFonts w:cs="Arial" w:ascii="Arial" w:hAnsi="Arial"/>
                <w:b/>
                <w:sz w:val="11"/>
                <w:szCs w:val="11"/>
                <w:lang w:val="ru-RU"/>
              </w:rPr>
              <w:t xml:space="preserve"> </w:t>
            </w:r>
          </w:p>
          <w:p>
            <w:pPr>
              <w:pStyle w:val="Normal"/>
              <w:widowControl/>
              <w:tabs>
                <w:tab w:val="left" w:pos="709" w:leader="none"/>
              </w:tabs>
              <w:bidi w:val="0"/>
              <w:ind w:left="0" w:right="10" w:hanging="0"/>
              <w:jc w:val="left"/>
              <w:textAlignment w:val="baseline"/>
              <w:rPr/>
            </w:pPr>
            <w:r>
              <w:rPr>
                <w:rFonts w:cs="Arial" w:ascii="Arial" w:hAnsi="Arial"/>
                <w:b/>
                <w:sz w:val="11"/>
                <w:szCs w:val="11"/>
                <w:lang w:val="ru-RU"/>
              </w:rPr>
              <w:t xml:space="preserve">КПП </w:t>
            </w:r>
            <w:r>
              <w:rPr>
                <w:rFonts w:cs="Arial" w:ascii="Arial" w:hAnsi="Arial"/>
                <w:b/>
                <w:sz w:val="10"/>
                <w:szCs w:val="10"/>
                <w:lang w:val="ru-RU"/>
              </w:rPr>
              <w:t>614001001</w:t>
            </w:r>
            <w:r>
              <w:rPr>
                <w:rFonts w:cs="Arial" w:ascii="Arial" w:hAnsi="Arial"/>
                <w:b/>
                <w:sz w:val="11"/>
                <w:szCs w:val="11"/>
                <w:lang w:val="ru-RU"/>
              </w:rPr>
              <w:t xml:space="preserve"> </w:t>
            </w:r>
          </w:p>
          <w:p>
            <w:pPr>
              <w:pStyle w:val="Normal"/>
              <w:widowControl/>
              <w:tabs>
                <w:tab w:val="left" w:pos="709" w:leader="none"/>
              </w:tabs>
              <w:bidi w:val="0"/>
              <w:ind w:left="0" w:right="10" w:hanging="0"/>
              <w:jc w:val="left"/>
              <w:textAlignment w:val="baseline"/>
              <w:rPr/>
            </w:pPr>
            <w:r>
              <w:rPr>
                <w:rFonts w:cs="Arial" w:ascii="Arial" w:hAnsi="Arial"/>
                <w:b/>
                <w:sz w:val="11"/>
                <w:szCs w:val="11"/>
                <w:lang w:val="ru-RU"/>
              </w:rPr>
              <w:t xml:space="preserve">БИК </w:t>
            </w:r>
            <w:r>
              <w:rPr>
                <w:rFonts w:cs="Arial" w:ascii="Arial" w:hAnsi="Arial"/>
                <w:b/>
                <w:sz w:val="10"/>
                <w:lang w:val="ru-RU"/>
              </w:rPr>
              <w:t>046015762</w:t>
            </w:r>
          </w:p>
          <w:p>
            <w:pPr>
              <w:pStyle w:val="Normal"/>
              <w:widowControl/>
              <w:tabs>
                <w:tab w:val="left" w:pos="709" w:leader="none"/>
              </w:tabs>
              <w:bidi w:val="0"/>
              <w:ind w:left="0" w:right="10" w:hanging="0"/>
              <w:jc w:val="left"/>
              <w:textAlignment w:val="baseline"/>
              <w:rPr/>
            </w:pPr>
            <w:r>
              <w:rPr>
                <w:rFonts w:cs="Arial" w:ascii="Arial" w:hAnsi="Arial"/>
                <w:b/>
                <w:sz w:val="11"/>
                <w:szCs w:val="11"/>
                <w:lang w:val="ru-RU"/>
              </w:rPr>
              <w:t xml:space="preserve">Расчетный счет </w:t>
            </w:r>
            <w:r>
              <w:rPr>
                <w:rFonts w:cs="Arial" w:ascii="Arial" w:hAnsi="Arial"/>
                <w:b/>
                <w:sz w:val="10"/>
                <w:lang w:val="ru-RU"/>
              </w:rPr>
              <w:t>40702810400600000492</w:t>
            </w:r>
            <w:r>
              <w:rPr>
                <w:rFonts w:cs="Arial" w:ascii="Arial" w:hAnsi="Arial"/>
                <w:b/>
                <w:sz w:val="11"/>
                <w:szCs w:val="11"/>
                <w:lang w:val="ru-RU"/>
              </w:rPr>
              <w:t xml:space="preserve"> </w:t>
            </w:r>
          </w:p>
          <w:p>
            <w:pPr>
              <w:pStyle w:val="Normal"/>
              <w:widowControl/>
              <w:tabs>
                <w:tab w:val="left" w:pos="709" w:leader="none"/>
              </w:tabs>
              <w:bidi w:val="0"/>
              <w:ind w:left="0" w:right="10" w:hanging="0"/>
              <w:jc w:val="left"/>
              <w:textAlignment w:val="baseline"/>
              <w:rPr/>
            </w:pPr>
            <w:r>
              <w:rPr>
                <w:rFonts w:cs="Arial" w:ascii="Arial" w:hAnsi="Arial"/>
                <w:b/>
                <w:sz w:val="11"/>
                <w:szCs w:val="11"/>
                <w:lang w:val="ru-RU"/>
              </w:rPr>
              <w:t>Банк</w:t>
            </w:r>
            <w:r>
              <w:rPr>
                <w:rFonts w:cs="Arial" w:ascii="Arial" w:hAnsi="Arial"/>
                <w:b/>
                <w:sz w:val="10"/>
                <w:lang w:val="ru-RU"/>
              </w:rPr>
              <w:t xml:space="preserve"> Азовский филиал № 6 ОАО КБ «Центр-Инвест» г. Ростов-на-Дону</w:t>
            </w:r>
            <w:r>
              <w:rPr>
                <w:rFonts w:cs="Arial" w:ascii="Arial" w:hAnsi="Arial"/>
                <w:b/>
                <w:sz w:val="11"/>
                <w:szCs w:val="11"/>
                <w:lang w:val="ru-RU"/>
              </w:rPr>
              <w:t xml:space="preserve"> </w:t>
            </w:r>
          </w:p>
          <w:p>
            <w:pPr>
              <w:pStyle w:val="Normal"/>
              <w:widowControl/>
              <w:tabs>
                <w:tab w:val="left" w:pos="709" w:leader="none"/>
              </w:tabs>
              <w:bidi w:val="0"/>
              <w:ind w:left="0" w:right="10" w:hanging="0"/>
              <w:jc w:val="left"/>
              <w:textAlignment w:val="baseline"/>
              <w:rPr/>
            </w:pPr>
            <w:r>
              <w:rPr>
                <w:rFonts w:cs="Arial" w:ascii="Arial" w:hAnsi="Arial"/>
                <w:b/>
                <w:sz w:val="11"/>
                <w:szCs w:val="11"/>
                <w:lang w:val="ru-RU"/>
              </w:rPr>
              <w:t>Кор.счет</w:t>
            </w:r>
            <w:r>
              <w:rPr>
                <w:rFonts w:cs="Arial" w:ascii="Arial" w:hAnsi="Arial"/>
                <w:b/>
                <w:sz w:val="10"/>
                <w:lang w:val="ru-RU"/>
              </w:rPr>
              <w:t>30101810100000000762</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 xml:space="preserve">тел. </w:t>
            </w:r>
            <w:r>
              <w:rPr>
                <w:rFonts w:cs="Arial" w:ascii="Arial" w:hAnsi="Arial"/>
                <w:b/>
                <w:sz w:val="14"/>
                <w:szCs w:val="14"/>
                <w:lang w:val="ru-RU"/>
              </w:rPr>
              <w:t>+7 (86342) 4-21-43</w:t>
            </w:r>
          </w:p>
          <w:p>
            <w:pPr>
              <w:pStyle w:val="Normal"/>
              <w:widowControl/>
              <w:tabs>
                <w:tab w:val="left" w:pos="709" w:leader="none"/>
              </w:tabs>
              <w:bidi w:val="0"/>
              <w:ind w:left="0" w:right="10" w:hanging="0"/>
              <w:jc w:val="left"/>
              <w:textAlignment w:val="baseline"/>
              <w:rPr/>
            </w:pPr>
            <w:r>
              <w:rPr>
                <w:rFonts w:cs="Arial" w:ascii="Arial" w:hAnsi="Arial"/>
                <w:b/>
                <w:sz w:val="11"/>
                <w:szCs w:val="11"/>
              </w:rPr>
              <w:t>e</w:t>
            </w:r>
            <w:r>
              <w:rPr>
                <w:rFonts w:cs="Arial" w:ascii="Arial" w:hAnsi="Arial"/>
                <w:b/>
                <w:sz w:val="11"/>
                <w:szCs w:val="11"/>
                <w:lang w:val="ru-RU"/>
              </w:rPr>
              <w:t>-</w:t>
            </w:r>
            <w:r>
              <w:rPr>
                <w:rFonts w:cs="Arial" w:ascii="Arial" w:hAnsi="Arial"/>
                <w:b/>
                <w:sz w:val="11"/>
                <w:szCs w:val="11"/>
              </w:rPr>
              <w:t>mail</w:t>
            </w:r>
            <w:r>
              <w:rPr>
                <w:rFonts w:cs="Arial" w:ascii="Arial" w:hAnsi="Arial"/>
                <w:b/>
                <w:sz w:val="11"/>
                <w:szCs w:val="11"/>
                <w:lang w:val="ru-RU"/>
              </w:rPr>
              <w:t>:</w:t>
            </w:r>
            <w:r>
              <w:rPr>
                <w:rFonts w:cs="Arial" w:ascii="Arial" w:hAnsi="Arial"/>
                <w:b/>
                <w:sz w:val="10"/>
                <w:lang w:val="ru-RU"/>
              </w:rPr>
              <w:t xml:space="preserve"> </w:t>
            </w:r>
            <w:hyperlink r:id="rId6">
              <w:r>
                <w:rPr>
                  <w:rStyle w:val="Style13"/>
                  <w:rFonts w:cs="Arial" w:ascii="Arial" w:hAnsi="Arial"/>
                  <w:b/>
                  <w:color w:val="0000FF"/>
                  <w:sz w:val="14"/>
                  <w:szCs w:val="14"/>
                </w:rPr>
                <w:t>internet</w:t>
              </w:r>
              <w:r>
                <w:rPr>
                  <w:rStyle w:val="Style13"/>
                  <w:rFonts w:cs="Arial" w:ascii="Arial" w:hAnsi="Arial"/>
                  <w:b/>
                  <w:color w:val="0000FF"/>
                  <w:sz w:val="14"/>
                  <w:szCs w:val="14"/>
                  <w:lang w:val="ru-RU"/>
                </w:rPr>
                <w:t>@</w:t>
              </w:r>
              <w:r>
                <w:rPr>
                  <w:rStyle w:val="Style13"/>
                  <w:rFonts w:cs="Arial" w:ascii="Arial" w:hAnsi="Arial"/>
                  <w:b/>
                  <w:color w:val="0000FF"/>
                  <w:sz w:val="14"/>
                  <w:szCs w:val="14"/>
                </w:rPr>
                <w:t>trkpuls</w:t>
              </w:r>
              <w:r>
                <w:rPr>
                  <w:rStyle w:val="Style13"/>
                  <w:rFonts w:cs="Arial" w:ascii="Arial" w:hAnsi="Arial"/>
                  <w:b/>
                  <w:color w:val="0000FF"/>
                  <w:sz w:val="14"/>
                  <w:szCs w:val="14"/>
                  <w:lang w:val="ru-RU"/>
                </w:rPr>
                <w:t>.</w:t>
              </w:r>
              <w:r>
                <w:rPr>
                  <w:rStyle w:val="Style13"/>
                  <w:rFonts w:cs="Arial" w:ascii="Arial" w:hAnsi="Arial"/>
                  <w:b/>
                  <w:color w:val="0000FF"/>
                  <w:sz w:val="14"/>
                  <w:szCs w:val="14"/>
                </w:rPr>
                <w:t>ru</w:t>
              </w:r>
            </w:hyperlink>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сайт:</w:t>
            </w:r>
            <w:r>
              <w:rPr>
                <w:rFonts w:cs="Arial" w:ascii="Arial" w:hAnsi="Arial"/>
                <w:b/>
                <w:sz w:val="10"/>
                <w:lang w:val="ru-RU"/>
              </w:rPr>
              <w:t xml:space="preserve"> </w:t>
            </w:r>
            <w:r>
              <w:rPr>
                <w:rFonts w:cs="Arial" w:ascii="Arial" w:hAnsi="Arial"/>
                <w:b/>
                <w:color w:val="0000FF"/>
                <w:sz w:val="14"/>
                <w:szCs w:val="14"/>
                <w:u w:val="single"/>
              </w:rPr>
              <w:t>www</w:t>
            </w:r>
            <w:r>
              <w:rPr>
                <w:rFonts w:cs="Arial" w:ascii="Arial" w:hAnsi="Arial"/>
                <w:b/>
                <w:color w:val="0000FF"/>
                <w:sz w:val="14"/>
                <w:szCs w:val="14"/>
                <w:u w:val="single"/>
                <w:lang w:val="ru-RU"/>
              </w:rPr>
              <w:t>.</w:t>
            </w:r>
            <w:r>
              <w:rPr>
                <w:rFonts w:cs="Arial" w:ascii="Arial" w:hAnsi="Arial"/>
                <w:b/>
                <w:color w:val="0000FF"/>
                <w:sz w:val="14"/>
                <w:szCs w:val="14"/>
                <w:u w:val="single"/>
              </w:rPr>
              <w:t>trkpuls</w:t>
            </w:r>
            <w:r>
              <w:rPr>
                <w:rFonts w:cs="Arial" w:ascii="Arial" w:hAnsi="Arial"/>
                <w:b/>
                <w:color w:val="0000FF"/>
                <w:sz w:val="14"/>
                <w:szCs w:val="14"/>
                <w:u w:val="single"/>
                <w:lang w:val="ru-RU"/>
              </w:rPr>
              <w:t>.</w:t>
            </w:r>
            <w:r>
              <w:rPr>
                <w:rFonts w:cs="Arial" w:ascii="Arial" w:hAnsi="Arial"/>
                <w:b/>
                <w:color w:val="0000FF"/>
                <w:sz w:val="14"/>
                <w:szCs w:val="14"/>
                <w:u w:val="single"/>
              </w:rPr>
              <w:t>ru</w:t>
            </w:r>
          </w:p>
          <w:p>
            <w:pPr>
              <w:pStyle w:val="Normal"/>
              <w:widowControl/>
              <w:tabs>
                <w:tab w:val="left" w:pos="709" w:leader="none"/>
              </w:tabs>
              <w:bidi w:val="0"/>
              <w:ind w:left="0" w:right="10" w:hanging="0"/>
              <w:jc w:val="left"/>
              <w:textAlignment w:val="baseline"/>
              <w:rPr>
                <w:rFonts w:ascii="Arial" w:hAnsi="Arial" w:cs="Arial"/>
                <w:b/>
                <w:b/>
                <w:sz w:val="10"/>
                <w:lang w:val="ru-RU"/>
              </w:rPr>
            </w:pPr>
            <w:r>
              <w:rPr>
                <w:rFonts w:cs="Arial" w:ascii="Arial" w:hAnsi="Arial"/>
                <w:b/>
                <w:sz w:val="10"/>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Директор ООО «Пульс-КТ»</w:t>
            </w:r>
          </w:p>
          <w:p>
            <w:pPr>
              <w:pStyle w:val="Normal"/>
              <w:widowControl/>
              <w:tabs>
                <w:tab w:val="left" w:pos="709" w:leader="none"/>
              </w:tabs>
              <w:bidi w:val="0"/>
              <w:ind w:left="0" w:right="10" w:hanging="0"/>
              <w:jc w:val="left"/>
              <w:textAlignment w:val="baseline"/>
              <w:rPr>
                <w:rFonts w:ascii="Arial" w:hAnsi="Arial" w:cs="Arial"/>
                <w:b/>
                <w:b/>
                <w:color w:val="000000"/>
                <w:sz w:val="11"/>
                <w:szCs w:val="11"/>
                <w:lang w:val="ru-RU"/>
              </w:rPr>
            </w:pPr>
            <w:r>
              <w:rPr>
                <w:rFonts w:cs="Arial" w:ascii="Arial" w:hAnsi="Arial"/>
                <w:b/>
                <w:color w:val="000000"/>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 xml:space="preserve">                                              </w:t>
            </w:r>
            <w:r>
              <w:rPr>
                <w:rFonts w:cs="Arial" w:ascii="Arial" w:hAnsi="Arial"/>
                <w:b/>
                <w:sz w:val="11"/>
                <w:szCs w:val="11"/>
                <w:lang w:val="ru-RU"/>
              </w:rPr>
              <w:t>________________________ Коломиец Р.В.</w:t>
            </w:r>
          </w:p>
          <w:p>
            <w:pPr>
              <w:pStyle w:val="Normal"/>
              <w:widowControl/>
              <w:tabs>
                <w:tab w:val="left" w:pos="709" w:leader="none"/>
              </w:tabs>
              <w:bidi w:val="0"/>
              <w:ind w:left="0" w:right="10" w:hanging="0"/>
              <w:jc w:val="left"/>
              <w:textAlignment w:val="baseline"/>
              <w:rPr/>
            </w:pPr>
            <w:r>
              <w:rPr>
                <w:rFonts w:cs="Arial" w:ascii="Arial" w:hAnsi="Arial"/>
                <w:b/>
                <w:sz w:val="11"/>
                <w:szCs w:val="11"/>
                <w:lang w:val="ru-RU"/>
              </w:rPr>
              <w:t xml:space="preserve">                                                               </w:t>
            </w:r>
            <w:r>
              <w:rPr>
                <w:rFonts w:cs="Arial" w:ascii="Arial" w:hAnsi="Arial"/>
                <w:b/>
                <w:sz w:val="11"/>
                <w:szCs w:val="11"/>
                <w:lang w:val="ru-RU"/>
              </w:rPr>
              <w:t>подпись, м.п.</w:t>
            </w:r>
          </w:p>
          <w:p>
            <w:pPr>
              <w:pStyle w:val="Normal"/>
              <w:widowControl/>
              <w:tabs>
                <w:tab w:val="left" w:pos="0" w:leader="none"/>
                <w:tab w:val="left" w:pos="567" w:leader="none"/>
                <w:tab w:val="left" w:pos="858" w:leader="none"/>
              </w:tabs>
              <w:bidi w:val="0"/>
              <w:ind w:left="0" w:right="0" w:hanging="0"/>
              <w:jc w:val="both"/>
              <w:textAlignment w:val="baseline"/>
              <w:rPr>
                <w:lang w:val="ru-RU"/>
              </w:rPr>
            </w:pPr>
            <w:r>
              <w:rPr>
                <w:rFonts w:cs="Arial" w:ascii="Arial" w:hAnsi="Arial"/>
                <w:b/>
                <w:sz w:val="11"/>
                <w:szCs w:val="11"/>
                <w:lang w:val="ru-RU"/>
              </w:rPr>
              <w:t xml:space="preserve">                                                                                                                     </w:t>
            </w:r>
          </w:p>
        </w:tc>
        <w:tc>
          <w:tcPr>
            <w:tcW w:w="75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tabs>
                <w:tab w:val="left" w:pos="709" w:leader="none"/>
              </w:tabs>
              <w:bidi w:val="0"/>
              <w:ind w:left="0" w:right="10" w:hanging="0"/>
              <w:jc w:val="left"/>
              <w:textAlignment w:val="baseline"/>
              <w:rPr>
                <w:lang w:val="ru-RU"/>
              </w:rPr>
            </w:pPr>
            <w:r>
              <w:rPr>
                <w:rFonts w:cs="Arial" w:ascii="Arial" w:hAnsi="Arial"/>
                <w:b/>
                <w:i/>
                <w:sz w:val="11"/>
                <w:szCs w:val="11"/>
                <w:lang w:val="ru-RU"/>
              </w:rPr>
              <w:t xml:space="preserve">АБОНЕНТ </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Наименование юридического лица_______________________________________________________________________________________</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Юридический адрес____________________________________________________________________________________________________</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Адрес по месту оказания услуг: г. Азов, ул./пер./бульв._____________________________________________ д. ________ оф. _________</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Банковские реквизиты: ИНН________________________________ КПП___________________________ БИК_________________________</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Расчетный счет___________________________________________ Банк________________________________________________________</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pPr>
            <w:r>
              <w:rPr>
                <w:rFonts w:cs="Arial" w:ascii="Arial" w:hAnsi="Arial"/>
                <w:b/>
                <w:sz w:val="11"/>
                <w:szCs w:val="11"/>
                <w:lang w:val="ru-RU"/>
              </w:rPr>
              <w:t>Кор.счет______________________________________________________________________________________________________________</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тел. _______________________________________________</w:t>
            </w:r>
            <w:r>
              <w:rPr>
                <w:rFonts w:cs="Arial" w:ascii="Arial" w:hAnsi="Arial"/>
                <w:b/>
                <w:sz w:val="11"/>
                <w:szCs w:val="11"/>
              </w:rPr>
              <w:t>e</w:t>
            </w:r>
            <w:r>
              <w:rPr>
                <w:rFonts w:cs="Arial" w:ascii="Arial" w:hAnsi="Arial"/>
                <w:b/>
                <w:sz w:val="11"/>
                <w:szCs w:val="11"/>
                <w:lang w:val="ru-RU"/>
              </w:rPr>
              <w:t>-</w:t>
            </w:r>
            <w:r>
              <w:rPr>
                <w:rFonts w:cs="Arial" w:ascii="Arial" w:hAnsi="Arial"/>
                <w:b/>
                <w:sz w:val="11"/>
                <w:szCs w:val="11"/>
              </w:rPr>
              <w:t>mail</w:t>
            </w:r>
            <w:r>
              <w:rPr>
                <w:rFonts w:cs="Arial" w:ascii="Arial" w:hAnsi="Arial"/>
                <w:b/>
                <w:sz w:val="11"/>
                <w:szCs w:val="11"/>
                <w:lang w:val="ru-RU"/>
              </w:rPr>
              <w:t>:_____________________________________________________________</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Логин ______________________________________________ Пароль __________________________________________________________</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 xml:space="preserve">С информацией, необходимой для заключения Договора, а также с Правилами оказания услуг ООО «Пульс-КТ»  и тарифами на услуги ознакомлен, согласен и обязуюсь их выполнять. </w:t>
            </w:r>
          </w:p>
          <w:p>
            <w:pPr>
              <w:pStyle w:val="Normal"/>
              <w:widowControl/>
              <w:tabs>
                <w:tab w:val="left" w:pos="709" w:leader="none"/>
              </w:tabs>
              <w:bidi w:val="0"/>
              <w:ind w:left="0" w:right="10" w:hanging="0"/>
              <w:jc w:val="left"/>
              <w:textAlignment w:val="baseline"/>
              <w:rPr>
                <w:rFonts w:ascii="Arial" w:hAnsi="Arial" w:cs="Arial"/>
                <w:b/>
                <w:b/>
                <w:sz w:val="11"/>
                <w:szCs w:val="11"/>
                <w:lang w:val="ru-RU"/>
              </w:rPr>
            </w:pPr>
            <w:r>
              <w:rPr>
                <w:rFonts w:cs="Arial" w:ascii="Arial" w:hAnsi="Arial"/>
                <w:b/>
                <w:sz w:val="11"/>
                <w:szCs w:val="11"/>
                <w:lang w:val="ru-RU"/>
              </w:rPr>
            </w:r>
          </w:p>
          <w:p>
            <w:pPr>
              <w:pStyle w:val="Normal"/>
              <w:widowControl/>
              <w:tabs>
                <w:tab w:val="left" w:pos="709" w:leader="none"/>
              </w:tabs>
              <w:bidi w:val="0"/>
              <w:ind w:left="0" w:right="10" w:hanging="0"/>
              <w:jc w:val="left"/>
              <w:textAlignment w:val="baseline"/>
              <w:rPr>
                <w:lang w:val="ru-RU"/>
              </w:rPr>
            </w:pPr>
            <w:r>
              <w:rPr>
                <w:rFonts w:cs="Arial" w:ascii="Arial" w:hAnsi="Arial"/>
                <w:b/>
                <w:i/>
                <w:sz w:val="11"/>
                <w:szCs w:val="11"/>
                <w:lang w:val="ru-RU"/>
              </w:rPr>
              <w:t>____________________________________________________________________________________</w:t>
            </w:r>
          </w:p>
          <w:p>
            <w:pPr>
              <w:pStyle w:val="Normal"/>
              <w:widowControl/>
              <w:tabs>
                <w:tab w:val="left" w:pos="709" w:leader="none"/>
              </w:tabs>
              <w:bidi w:val="0"/>
              <w:ind w:left="0" w:right="10" w:hanging="0"/>
              <w:jc w:val="left"/>
              <w:textAlignment w:val="baseline"/>
              <w:rPr>
                <w:rFonts w:ascii="Arial" w:hAnsi="Arial" w:cs="Arial"/>
                <w:b/>
                <w:b/>
                <w:i/>
                <w:i/>
                <w:sz w:val="11"/>
                <w:szCs w:val="11"/>
                <w:lang w:val="ru-RU"/>
              </w:rPr>
            </w:pPr>
            <w:r>
              <w:rPr>
                <w:rFonts w:cs="Arial" w:ascii="Arial" w:hAnsi="Arial"/>
                <w:b/>
                <w:i/>
                <w:sz w:val="11"/>
                <w:szCs w:val="11"/>
                <w:lang w:val="ru-RU"/>
              </w:rPr>
            </w:r>
          </w:p>
          <w:p>
            <w:pPr>
              <w:pStyle w:val="Normal"/>
              <w:widowControl/>
              <w:tabs>
                <w:tab w:val="left" w:pos="709" w:leader="none"/>
              </w:tabs>
              <w:bidi w:val="0"/>
              <w:ind w:left="0" w:right="10" w:hanging="0"/>
              <w:jc w:val="left"/>
              <w:textAlignment w:val="baseline"/>
              <w:rPr/>
            </w:pPr>
            <w:r>
              <w:rPr>
                <w:rFonts w:cs="Arial" w:ascii="Arial" w:hAnsi="Arial"/>
                <w:b/>
                <w:i/>
                <w:sz w:val="11"/>
                <w:szCs w:val="11"/>
                <w:lang w:val="ru-RU"/>
              </w:rPr>
              <w:t xml:space="preserve">                                                                                       </w:t>
            </w:r>
            <w:r>
              <w:rPr>
                <w:rFonts w:cs="Arial" w:ascii="Arial" w:hAnsi="Arial"/>
                <w:b/>
                <w:i/>
                <w:sz w:val="11"/>
                <w:szCs w:val="11"/>
                <w:lang w:val="ru-RU"/>
              </w:rPr>
              <w:t>______________________________/____________________________________________/</w:t>
            </w:r>
          </w:p>
          <w:p>
            <w:pPr>
              <w:pStyle w:val="Normal"/>
              <w:widowControl/>
              <w:tabs>
                <w:tab w:val="left" w:pos="709" w:leader="none"/>
              </w:tabs>
              <w:bidi w:val="0"/>
              <w:ind w:left="0" w:right="10" w:hanging="0"/>
              <w:jc w:val="left"/>
              <w:textAlignment w:val="baseline"/>
              <w:rPr>
                <w:lang w:val="ru-RU"/>
              </w:rPr>
            </w:pPr>
            <w:r>
              <w:rPr>
                <w:rFonts w:cs="Arial" w:ascii="Arial" w:hAnsi="Arial"/>
                <w:b/>
                <w:sz w:val="11"/>
                <w:szCs w:val="11"/>
                <w:lang w:val="ru-RU"/>
              </w:rPr>
              <w:t xml:space="preserve">                                                                                                                     </w:t>
            </w:r>
            <w:r>
              <w:rPr>
                <w:rFonts w:cs="Arial" w:ascii="Arial" w:hAnsi="Arial"/>
                <w:b/>
                <w:sz w:val="11"/>
                <w:szCs w:val="11"/>
                <w:lang w:val="ru-RU"/>
              </w:rPr>
              <w:t xml:space="preserve">подпись, м.п. </w:t>
            </w:r>
          </w:p>
        </w:tc>
      </w:tr>
    </w:tbl>
    <w:p>
      <w:pPr>
        <w:pStyle w:val="Normal"/>
        <w:widowControl/>
        <w:bidi w:val="0"/>
        <w:ind w:left="0" w:right="0" w:hanging="0"/>
        <w:jc w:val="left"/>
        <w:textAlignment w:val="auto"/>
        <w:rPr/>
      </w:pPr>
      <w:r>
        <w:rPr/>
      </w:r>
    </w:p>
    <w:p>
      <w:pPr>
        <w:sectPr>
          <w:type w:val="continuous"/>
          <w:pgSz w:w="11906" w:h="16838"/>
          <w:pgMar w:left="284" w:right="315" w:header="0" w:top="238" w:footer="0" w:bottom="238" w:gutter="0"/>
          <w:formProt w:val="false"/>
          <w:textDirection w:val="lrTb"/>
          <w:docGrid w:type="default" w:linePitch="240" w:charSpace="2047"/>
        </w:sectPr>
      </w:pPr>
    </w:p>
    <w:sectPr>
      <w:type w:val="continuous"/>
      <w:pgSz w:w="11906" w:h="16838"/>
      <w:pgMar w:left="284" w:right="315" w:header="0" w:top="238" w:footer="0" w:bottom="238"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widowControl/>
      <w:tabs>
        <w:tab w:val="left" w:pos="666" w:leader="none"/>
      </w:tabs>
      <w:bidi w:val="0"/>
      <w:ind w:left="0" w:right="360" w:hanging="0"/>
      <w:jc w:val="left"/>
      <w:textAlignment w:val="auto"/>
      <w:rPr>
        <w:rFonts w:ascii="Times New Roman" w:hAnsi="Times New Roman" w:cs="Times New Roman"/>
        <w:b/>
        <w:b/>
        <w:i/>
        <w:i/>
        <w:sz w:val="16"/>
        <w:szCs w:val="20"/>
        <w:lang w:val="ru-RU" w:eastAsia="ru-RU" w:bidi="ar-SA"/>
      </w:rPr>
    </w:pPr>
    <w:r>
      <w:rPr>
        <w:rFonts w:cs="Times New Roman"/>
        <w:b/>
        <w:i/>
        <w:sz w:val="16"/>
        <w:szCs w:val="20"/>
        <w:lang w:val="ru-RU" w:eastAsia="ru-RU" w:bidi="ar-SA"/>
      </w:rPr>
    </w:r>
  </w:p>
  <w:p>
    <w:pPr>
      <w:pStyle w:val="Style20"/>
      <w:widowControl/>
      <w:tabs>
        <w:tab w:val="left" w:pos="666" w:leader="none"/>
      </w:tabs>
      <w:bidi w:val="0"/>
      <w:ind w:left="-851" w:right="0" w:hanging="0"/>
      <w:jc w:val="left"/>
      <w:textAlignment w:val="auto"/>
      <w:rPr>
        <w:rFonts w:ascii="Times New Roman" w:hAnsi="Times New Roman" w:cs="Times New Roman"/>
        <w:b/>
        <w:b/>
        <w:i/>
        <w:i/>
        <w:sz w:val="16"/>
        <w:szCs w:val="20"/>
        <w:lang w:val="ru-RU" w:eastAsia="ru-RU" w:bidi="ar-SA"/>
      </w:rPr>
    </w:pPr>
    <w:r>
      <w:rPr>
        <w:rFonts w:cs="Times New Roman"/>
        <w:b/>
        <w:i/>
        <w:sz w:val="16"/>
        <w:szCs w:val="20"/>
        <w:lang w:val="ru-RU" w:eastAsia="ru-RU"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rPr>
        <w:rFonts w:cs="Times New Roman"/>
      </w:rPr>
    </w:lvl>
    <w:lvl w:ilvl="1">
      <w:start w:val="1"/>
      <w:numFmt w:val="decimal"/>
      <w:lvlText w:val="%1.%2."/>
      <w:lvlJc w:val="left"/>
      <w:pPr>
        <w:ind w:left="1080" w:hanging="360"/>
      </w:pPr>
      <w:rPr>
        <w:sz w:val="10"/>
        <w:rFonts w:ascii="Arial" w:hAnsi="Arial"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
    <w:lvl w:ilvl="0">
      <w:start w:val="3"/>
      <w:numFmt w:val="decimal"/>
      <w:lvlText w:val="%1."/>
      <w:lvlJc w:val="left"/>
      <w:pPr>
        <w:ind w:left="720" w:hanging="360"/>
      </w:pPr>
      <w:rPr>
        <w:rFonts w:cs="Times New Roman"/>
      </w:rPr>
    </w:lvl>
    <w:lvl w:ilvl="1">
      <w:start w:val="1"/>
      <w:numFmt w:val="decimal"/>
      <w:lvlText w:val="%1.%2."/>
      <w:lvlJc w:val="left"/>
      <w:pPr>
        <w:ind w:left="1080" w:hanging="360"/>
      </w:pPr>
      <w:rPr>
        <w:sz w:val="10"/>
        <w:rFonts w:ascii="Arial" w:hAnsi="Arial"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
    <w:lvl w:ilvl="0">
      <w:start w:val="4"/>
      <w:numFmt w:val="decimal"/>
      <w:lvlText w:val="%1."/>
      <w:lvlJc w:val="left"/>
      <w:pPr>
        <w:ind w:left="720" w:hanging="360"/>
      </w:pPr>
      <w:rPr>
        <w:sz w:val="10"/>
        <w:b/>
        <w:rFonts w:ascii="Arial" w:hAnsi="Arial" w:cs="Times New Roman"/>
      </w:rPr>
    </w:lvl>
    <w:lvl w:ilvl="1">
      <w:start w:val="1"/>
      <w:numFmt w:val="decimal"/>
      <w:lvlText w:val="%1.%2."/>
      <w:lvlJc w:val="left"/>
      <w:pPr>
        <w:ind w:left="1080" w:hanging="360"/>
      </w:pPr>
      <w:rPr>
        <w:sz w:val="10"/>
        <w:b/>
        <w:rFonts w:ascii="Arial" w:hAnsi="Arial"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4">
    <w:lvl w:ilvl="0">
      <w:start w:val="1"/>
      <w:numFmt w:val="decimal"/>
      <w:lvlText w:val="%1."/>
      <w:lvlJc w:val="left"/>
      <w:pPr>
        <w:ind w:left="720" w:hanging="360"/>
      </w:pPr>
      <w:rPr>
        <w:rFonts w:cs="Times New Roman"/>
      </w:rPr>
    </w:lvl>
    <w:lvl w:ilvl="1">
      <w:start w:val="1"/>
      <w:numFmt w:val="decimal"/>
      <w:lvlText w:val="%1.%2."/>
      <w:lvlJc w:val="left"/>
      <w:pPr>
        <w:ind w:left="1080" w:hanging="360"/>
      </w:pPr>
      <w:rPr>
        <w:sz w:val="10"/>
        <w:rFonts w:ascii="Arial" w:hAnsi="Arial"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bidi w:val="0"/>
      <w:ind w:left="0" w:right="0" w:hanging="0"/>
      <w:jc w:val="left"/>
      <w:textAlignment w:val="auto"/>
    </w:pPr>
    <w:rPr>
      <w:rFonts w:ascii="Times New Roman" w:hAnsi="Times New Roman" w:eastAsia="Cambria" w:cs="Times New Roman"/>
      <w:color w:val="auto"/>
      <w:sz w:val="20"/>
      <w:szCs w:val="20"/>
      <w:lang w:val="en-US" w:eastAsia="ru-RU" w:bidi="ar-SA"/>
    </w:rPr>
  </w:style>
  <w:style w:type="paragraph" w:styleId="1">
    <w:name w:val="Heading 1"/>
    <w:basedOn w:val="Normal"/>
    <w:qFormat/>
    <w:pPr>
      <w:keepNext/>
      <w:widowControl/>
      <w:tabs>
        <w:tab w:val="left" w:pos="-720" w:leader="none"/>
      </w:tabs>
      <w:ind w:left="-720" w:right="-630" w:hanging="0"/>
      <w:jc w:val="right"/>
      <w:textAlignment w:val="auto"/>
      <w:outlineLvl w:val="0"/>
    </w:pPr>
    <w:rPr>
      <w:rFonts w:cs="Times New Roman"/>
      <w:b/>
      <w:sz w:val="24"/>
      <w:szCs w:val="20"/>
      <w:lang w:val="en-US" w:eastAsia="ru-RU" w:bidi="ar-SA"/>
    </w:rPr>
  </w:style>
  <w:style w:type="character" w:styleId="DefaultParagraphFont">
    <w:name w:val="Default Paragraph Font"/>
    <w:qFormat/>
    <w:rPr/>
  </w:style>
  <w:style w:type="character" w:styleId="11">
    <w:name w:val="Заголовок 1 Знак"/>
    <w:basedOn w:val="DefaultParagraphFont"/>
    <w:qFormat/>
    <w:rPr>
      <w:rFonts w:ascii="Cambria" w:hAnsi="Cambria" w:cs="Times New Roman"/>
      <w:b/>
      <w:bCs/>
      <w:sz w:val="32"/>
      <w:szCs w:val="32"/>
      <w:lang w:val="en-US" w:eastAsia="ru-RU"/>
    </w:rPr>
  </w:style>
  <w:style w:type="character" w:styleId="Style13">
    <w:name w:val="Интернет-ссылка"/>
    <w:basedOn w:val="DefaultParagraphFont"/>
    <w:rPr>
      <w:rFonts w:cs="Times New Roman"/>
      <w:color w:val="0000FF"/>
      <w:u w:val="single"/>
    </w:rPr>
  </w:style>
  <w:style w:type="character" w:styleId="Style14">
    <w:name w:val="Нижний колонтитул Знак"/>
    <w:basedOn w:val="DefaultParagraphFont"/>
    <w:qFormat/>
    <w:rPr>
      <w:rFonts w:cs="Times New Roman"/>
      <w:sz w:val="20"/>
      <w:szCs w:val="20"/>
      <w:lang w:val="en-US" w:eastAsia="ru-RU"/>
    </w:rPr>
  </w:style>
  <w:style w:type="character" w:styleId="Pagenumber">
    <w:name w:val="page number"/>
    <w:basedOn w:val="DefaultParagraphFont"/>
    <w:qFormat/>
    <w:rPr>
      <w:rFonts w:cs="Times New Roman"/>
    </w:rPr>
  </w:style>
  <w:style w:type="character" w:styleId="R">
    <w:name w:val="r"/>
    <w:basedOn w:val="DefaultParagraphFont"/>
    <w:qFormat/>
    <w:rPr>
      <w:rFonts w:cs="Times New Roman"/>
    </w:rPr>
  </w:style>
  <w:style w:type="character" w:styleId="ListLabel1">
    <w:name w:val="ListLabel 1"/>
    <w:qFormat/>
    <w:rPr>
      <w:rFonts w:cs="Times New Roman"/>
    </w:rPr>
  </w:style>
  <w:style w:type="character" w:styleId="ListLabel2">
    <w:name w:val="ListLabel 2"/>
    <w:qFormat/>
    <w:rPr>
      <w:rFonts w:ascii="Arial" w:hAnsi="Arial" w:cs="Times New Roman"/>
      <w:sz w:val="10"/>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Arial" w:hAnsi="Arial" w:cs="Times New Roman"/>
      <w:sz w:val="10"/>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Arial" w:hAnsi="Arial" w:cs="Times New Roman"/>
      <w:b/>
      <w:sz w:val="10"/>
    </w:rPr>
  </w:style>
  <w:style w:type="character" w:styleId="ListLabel20">
    <w:name w:val="ListLabel 20"/>
    <w:qFormat/>
    <w:rPr>
      <w:rFonts w:ascii="Arial" w:hAnsi="Arial" w:cs="Times New Roman"/>
      <w:b/>
      <w:sz w:val="10"/>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ascii="Arial" w:hAnsi="Arial" w:cs="Times New Roman"/>
      <w:sz w:val="10"/>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paragraph" w:styleId="Style15">
    <w:name w:val="Заголовок"/>
    <w:basedOn w:val="Normal"/>
    <w:next w:val="Style16"/>
    <w:qFormat/>
    <w:pPr>
      <w:keepNext/>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DocumentMap">
    <w:name w:val="DocumentMap"/>
    <w:qFormat/>
    <w:pPr>
      <w:widowControl/>
      <w:bidi w:val="0"/>
      <w:spacing w:lineRule="auto" w:line="276" w:before="0" w:after="200"/>
      <w:ind w:left="0" w:right="0" w:hanging="0"/>
      <w:jc w:val="left"/>
      <w:textAlignment w:val="auto"/>
    </w:pPr>
    <w:rPr>
      <w:rFonts w:ascii="Times New Roman" w:hAnsi="Times New Roman" w:eastAsia="Cambria" w:cs="Times New Roman"/>
      <w:color w:val="auto"/>
      <w:sz w:val="22"/>
      <w:szCs w:val="22"/>
      <w:lang w:val="ru-RU" w:eastAsia="ru-RU" w:bidi="ar-SA"/>
    </w:rPr>
  </w:style>
  <w:style w:type="paragraph" w:styleId="Style20">
    <w:name w:val="Footer"/>
    <w:basedOn w:val="Normal"/>
    <w:pPr>
      <w:widowControl/>
      <w:tabs>
        <w:tab w:val="center" w:pos="4320" w:leader="none"/>
        <w:tab w:val="right" w:pos="8640" w:leader="none"/>
      </w:tabs>
      <w:ind w:left="0" w:right="0" w:hanging="0"/>
      <w:jc w:val="left"/>
      <w:textAlignment w:val="auto"/>
    </w:pPr>
    <w:rPr>
      <w:rFonts w:cs="Times New Roman"/>
      <w:sz w:val="20"/>
      <w:szCs w:val="20"/>
      <w:lang w:val="en-US"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trkpuls.ru/" TargetMode="External"/><Relationship Id="rId4" Type="http://schemas.openxmlformats.org/officeDocument/2006/relationships/hyperlink" Target="https://lk.trkpuls.ru/" TargetMode="External"/><Relationship Id="rId5" Type="http://schemas.openxmlformats.org/officeDocument/2006/relationships/hyperlink" Target="http://www.trkpuls.ru/" TargetMode="External"/><Relationship Id="rId6" Type="http://schemas.openxmlformats.org/officeDocument/2006/relationships/hyperlink" Target="mailto:internet@trkpuls.r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99</Pages>
  <Words>2603</Words>
  <Characters>17408</Characters>
  <CharactersWithSpaces>14839</CharactersWithSpaces>
  <Company>ЗАО "Цифровые Телефонные Сети"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2014-09-16T16:55:00Z</dcterms:created>
  <dc:creator>Goncharova</dc:creator>
  <dc:description/>
  <dc:language>ru-RU</dc:language>
  <cp:lastModifiedBy/>
  <cp:lastPrinted>2011-03-01T13:41:00Z</cp:lastPrinted>
  <dcterms:modified xsi:type="dcterms:W3CDTF">2020-11-06T11:41:00Z</dcterms:modified>
  <cp:revision>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ЗАО "Цифровые Телефонные Сети"</vt:lpwstr>
  </property>
  <property fmtid="{D5CDD505-2E9C-101B-9397-08002B2CF9AE}" pid="3" name="Operator">
    <vt:lpwstr>Роман Коломиец</vt:lpwstr>
  </property>
</Properties>
</file>